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C9431" w14:textId="77777777" w:rsidR="0058123B" w:rsidRDefault="0058123B"/>
    <w:p w14:paraId="75CE8DEA" w14:textId="126ED6D0" w:rsidR="006E1B3A" w:rsidRDefault="006E1B3A" w:rsidP="006E1B3A">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00CDE4C8" wp14:editId="134DA1F2">
            <wp:extent cx="1415415" cy="377825"/>
            <wp:effectExtent l="0" t="0" r="0" b="0"/>
            <wp:docPr id="1604121446" name="Picture 1" descr="A black background with a black square&#10;&#10;AI-generated content may be incorrect.">
              <a:extLst xmlns:a="http://schemas.openxmlformats.org/drawingml/2006/main">
                <a:ext uri="{FF2B5EF4-FFF2-40B4-BE49-F238E27FC236}">
                  <a16:creationId xmlns:a16="http://schemas.microsoft.com/office/drawing/2014/main" id="{903B8A44-6931-4C56-9641-1E8115538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21446" name="Picture 1" descr="A black background with a black squar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5415" cy="377825"/>
                    </a:xfrm>
                    <a:prstGeom prst="rect">
                      <a:avLst/>
                    </a:prstGeom>
                    <a:noFill/>
                    <a:ln>
                      <a:noFill/>
                    </a:ln>
                  </pic:spPr>
                </pic:pic>
              </a:graphicData>
            </a:graphic>
          </wp:inline>
        </w:drawing>
      </w:r>
      <w:r>
        <w:rPr>
          <w:rStyle w:val="eop"/>
          <w:rFonts w:ascii="Aptos" w:eastAsiaTheme="majorEastAsia" w:hAnsi="Aptos" w:cs="Segoe UI"/>
        </w:rPr>
        <w:t> </w:t>
      </w:r>
    </w:p>
    <w:p w14:paraId="1027523B" w14:textId="3701D584" w:rsidR="006E1B3A" w:rsidRDefault="00AE7E91" w:rsidP="00AE7E91">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14:ligatures w14:val="standardContextual"/>
        </w:rPr>
        <w:drawing>
          <wp:inline distT="0" distB="0" distL="0" distR="0" wp14:anchorId="1DD3CBD3" wp14:editId="7B0D0F82">
            <wp:extent cx="2276634" cy="553916"/>
            <wp:effectExtent l="0" t="0" r="0" b="5080"/>
            <wp:docPr id="678601419" name="Picture 4">
              <a:extLst xmlns:a="http://schemas.openxmlformats.org/drawingml/2006/main">
                <a:ext uri="{FF2B5EF4-FFF2-40B4-BE49-F238E27FC236}">
                  <a16:creationId xmlns:a16="http://schemas.microsoft.com/office/drawing/2014/main" id="{623BB610-4511-4438-B73F-D2DF9F0434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1419" name="Picture 678601419"/>
                    <pic:cNvPicPr/>
                  </pic:nvPicPr>
                  <pic:blipFill>
                    <a:blip r:embed="rId6">
                      <a:extLst>
                        <a:ext uri="{28A0092B-C50C-407E-A947-70E740481C1C}">
                          <a14:useLocalDpi xmlns:a14="http://schemas.microsoft.com/office/drawing/2010/main" val="0"/>
                        </a:ext>
                      </a:extLst>
                    </a:blip>
                    <a:stretch>
                      <a:fillRect/>
                    </a:stretch>
                  </pic:blipFill>
                  <pic:spPr>
                    <a:xfrm>
                      <a:off x="0" y="0"/>
                      <a:ext cx="2374024" cy="577611"/>
                    </a:xfrm>
                    <a:prstGeom prst="rect">
                      <a:avLst/>
                    </a:prstGeom>
                  </pic:spPr>
                </pic:pic>
              </a:graphicData>
            </a:graphic>
          </wp:inline>
        </w:drawing>
      </w:r>
    </w:p>
    <w:p w14:paraId="2AFD1B13" w14:textId="77777777" w:rsidR="00AD1638" w:rsidRDefault="00AD1638"/>
    <w:p w14:paraId="1C283C12" w14:textId="3838B01A" w:rsidR="00AD1638" w:rsidRDefault="00AD1638" w:rsidP="00AE7E91">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rPr>
        <w:t>11202 West Jewell Avenue</w:t>
      </w:r>
    </w:p>
    <w:p w14:paraId="4E952C9F" w14:textId="71C8B02E" w:rsidR="00AD1638" w:rsidRDefault="00AD1638" w:rsidP="00AE7E91">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rPr>
        <w:t>Lakewood, CO   80127</w:t>
      </w:r>
    </w:p>
    <w:p w14:paraId="4BDD9E70" w14:textId="3B1BD3A4" w:rsidR="00AD1638" w:rsidRDefault="00AD1638" w:rsidP="00AE7E91">
      <w:pPr>
        <w:pStyle w:val="paragraph"/>
        <w:spacing w:before="0" w:beforeAutospacing="0" w:after="0" w:afterAutospacing="0"/>
        <w:jc w:val="center"/>
        <w:textAlignment w:val="baseline"/>
        <w:rPr>
          <w:rFonts w:ascii="Segoe UI" w:hAnsi="Segoe UI" w:cs="Segoe UI"/>
          <w:sz w:val="18"/>
          <w:szCs w:val="18"/>
        </w:rPr>
      </w:pPr>
    </w:p>
    <w:p w14:paraId="3A09E8F0" w14:textId="77777777" w:rsidR="00AE7E91" w:rsidRDefault="00AE7E91" w:rsidP="00AE7E91">
      <w:pPr>
        <w:pStyle w:val="paragraph"/>
        <w:spacing w:before="0" w:beforeAutospacing="0" w:after="0" w:afterAutospacing="0"/>
        <w:jc w:val="center"/>
        <w:textAlignment w:val="baseline"/>
        <w:rPr>
          <w:rFonts w:ascii="Segoe UI" w:hAnsi="Segoe UI" w:cs="Segoe UI"/>
          <w:sz w:val="18"/>
          <w:szCs w:val="18"/>
        </w:rPr>
      </w:pPr>
    </w:p>
    <w:p w14:paraId="1013FDE4" w14:textId="359308E1" w:rsidR="00AD1638" w:rsidRDefault="00AD1638" w:rsidP="00AE7E91">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rPr>
        <w:t>Grant Report to the Front Range Region</w:t>
      </w:r>
    </w:p>
    <w:p w14:paraId="69FFC714" w14:textId="64C87275" w:rsidR="00AD1638" w:rsidRDefault="00AD1638" w:rsidP="00AE7E91">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rPr>
        <w:t>Of the Diocese of Colorado</w:t>
      </w:r>
    </w:p>
    <w:p w14:paraId="14852D66" w14:textId="78DBE0B8" w:rsidR="00AD1638" w:rsidRDefault="00AD1638" w:rsidP="00AE7E91">
      <w:pPr>
        <w:pStyle w:val="paragraph"/>
        <w:spacing w:before="0" w:beforeAutospacing="0" w:after="0" w:afterAutospacing="0"/>
        <w:jc w:val="center"/>
        <w:textAlignment w:val="baseline"/>
        <w:rPr>
          <w:rFonts w:ascii="Segoe UI" w:hAnsi="Segoe UI" w:cs="Segoe UI"/>
          <w:sz w:val="18"/>
          <w:szCs w:val="18"/>
        </w:rPr>
      </w:pPr>
    </w:p>
    <w:p w14:paraId="1F461F85" w14:textId="58BD783A" w:rsidR="00AD1638" w:rsidRDefault="00AD1638" w:rsidP="00AE7E91">
      <w:pPr>
        <w:pStyle w:val="paragraph"/>
        <w:spacing w:before="0" w:beforeAutospacing="0" w:after="0" w:afterAutospacing="0"/>
        <w:jc w:val="center"/>
        <w:textAlignment w:val="baseline"/>
        <w:rPr>
          <w:rFonts w:ascii="Segoe UI" w:hAnsi="Segoe UI" w:cs="Segoe UI"/>
          <w:sz w:val="18"/>
          <w:szCs w:val="18"/>
        </w:rPr>
      </w:pPr>
    </w:p>
    <w:p w14:paraId="6033E145" w14:textId="77BA3078" w:rsidR="00AD1638" w:rsidRDefault="00AD1638" w:rsidP="00AE7E91">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rPr>
        <w:t>ATTRACTION TO THE SPIRIT</w:t>
      </w:r>
    </w:p>
    <w:p w14:paraId="4155F77F" w14:textId="3CE25EE9" w:rsidR="00AD1638" w:rsidRDefault="00AD1638" w:rsidP="00AE7E91">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rPr>
        <w:t>LABYRINTH PROJECT</w:t>
      </w:r>
    </w:p>
    <w:p w14:paraId="1A049E67" w14:textId="77777777" w:rsidR="00AD1638" w:rsidRDefault="00AD1638" w:rsidP="00AD1638">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rPr>
        <w:t> </w:t>
      </w:r>
    </w:p>
    <w:p w14:paraId="3E3D9209" w14:textId="77777777" w:rsidR="00AD1638" w:rsidRDefault="00AD1638" w:rsidP="00AD1638">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St. Joseph has been in transition for four years. Since our last rector finished her call with our parish we have been discerning God’s next call for us. This has landed us on our current mission statement which in part is “We aspire to be an inclusive faith community growing the love of God.” That is the binding that brings our parish together for worship and action. </w:t>
      </w:r>
      <w:r>
        <w:rPr>
          <w:rStyle w:val="eop"/>
          <w:rFonts w:ascii="Aptos" w:eastAsiaTheme="majorEastAsia" w:hAnsi="Aptos" w:cs="Segoe UI"/>
        </w:rPr>
        <w:t> </w:t>
      </w:r>
    </w:p>
    <w:p w14:paraId="5B183B16" w14:textId="77777777" w:rsidR="00AD1638" w:rsidRDefault="00AD1638" w:rsidP="00AD1638">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rPr>
        <w:t> </w:t>
      </w:r>
    </w:p>
    <w:p w14:paraId="4B9F9056" w14:textId="660C6D36" w:rsidR="00AD1638" w:rsidRDefault="00AD1638" w:rsidP="00AD1638">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This grant to improve our labyrinth has elevated one of these actions, the action of offering a conducive, safe</w:t>
      </w:r>
      <w:r w:rsidR="00C315B5">
        <w:rPr>
          <w:rStyle w:val="normaltextrun"/>
          <w:rFonts w:ascii="Aptos" w:eastAsiaTheme="majorEastAsia" w:hAnsi="Aptos" w:cs="Segoe UI"/>
        </w:rPr>
        <w:t>,</w:t>
      </w:r>
      <w:r>
        <w:rPr>
          <w:rStyle w:val="normaltextrun"/>
          <w:rFonts w:ascii="Aptos" w:eastAsiaTheme="majorEastAsia" w:hAnsi="Aptos" w:cs="Segoe UI"/>
        </w:rPr>
        <w:t xml:space="preserve"> and accessible space in which to travel one’s faith journey. By creating a flower garden around the labyrinth, we have taken the next step in creating a welcoming space for all levels of explore</w:t>
      </w:r>
      <w:r w:rsidR="00C315B5">
        <w:rPr>
          <w:rStyle w:val="normaltextrun"/>
          <w:rFonts w:ascii="Aptos" w:eastAsiaTheme="majorEastAsia" w:hAnsi="Aptos" w:cs="Segoe UI"/>
        </w:rPr>
        <w:t>r</w:t>
      </w:r>
      <w:r>
        <w:rPr>
          <w:rStyle w:val="normaltextrun"/>
          <w:rFonts w:ascii="Aptos" w:eastAsiaTheme="majorEastAsia" w:hAnsi="Aptos" w:cs="Segoe UI"/>
        </w:rPr>
        <w:t>s to connect our creation world with their spiritual world.</w:t>
      </w:r>
      <w:r>
        <w:rPr>
          <w:rStyle w:val="eop"/>
          <w:rFonts w:ascii="Aptos" w:eastAsiaTheme="majorEastAsia" w:hAnsi="Aptos" w:cs="Segoe UI"/>
        </w:rPr>
        <w:t> </w:t>
      </w:r>
    </w:p>
    <w:p w14:paraId="69F07CF6" w14:textId="77777777" w:rsidR="00AC768A" w:rsidRDefault="00AC768A" w:rsidP="00AD1638">
      <w:pPr>
        <w:pStyle w:val="paragraph"/>
        <w:spacing w:before="0" w:beforeAutospacing="0" w:after="0" w:afterAutospacing="0"/>
        <w:textAlignment w:val="baseline"/>
        <w:rPr>
          <w:rStyle w:val="eop"/>
          <w:rFonts w:ascii="Aptos" w:eastAsiaTheme="majorEastAsia" w:hAnsi="Aptos" w:cs="Segoe UI"/>
        </w:rPr>
      </w:pPr>
    </w:p>
    <w:p w14:paraId="182879E3" w14:textId="64B70125" w:rsidR="00743E3E" w:rsidRDefault="00D80EDE" w:rsidP="00AD1638">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The a</w:t>
      </w:r>
      <w:r w:rsidR="005177F2">
        <w:rPr>
          <w:rStyle w:val="eop"/>
          <w:rFonts w:ascii="Aptos" w:eastAsiaTheme="majorEastAsia" w:hAnsi="Aptos" w:cs="Segoe UI"/>
        </w:rPr>
        <w:t xml:space="preserve">ccounting to </w:t>
      </w:r>
      <w:r w:rsidR="003C05E6">
        <w:rPr>
          <w:rStyle w:val="eop"/>
          <w:rFonts w:ascii="Aptos" w:eastAsiaTheme="majorEastAsia" w:hAnsi="Aptos" w:cs="Segoe UI"/>
        </w:rPr>
        <w:t xml:space="preserve">date is </w:t>
      </w:r>
      <w:r w:rsidR="000D77D2">
        <w:rPr>
          <w:rStyle w:val="eop"/>
          <w:rFonts w:ascii="Aptos" w:eastAsiaTheme="majorEastAsia" w:hAnsi="Aptos" w:cs="Segoe UI"/>
        </w:rPr>
        <w:t xml:space="preserve">in the </w:t>
      </w:r>
      <w:r w:rsidR="009701DE">
        <w:rPr>
          <w:rStyle w:val="eop"/>
          <w:rFonts w:ascii="Aptos" w:eastAsiaTheme="majorEastAsia" w:hAnsi="Aptos" w:cs="Segoe UI"/>
        </w:rPr>
        <w:t>table below.</w:t>
      </w:r>
    </w:p>
    <w:p w14:paraId="73F63C84" w14:textId="77777777" w:rsidR="00B31C44" w:rsidRDefault="00B31C44" w:rsidP="00AD1638">
      <w:pPr>
        <w:pStyle w:val="paragraph"/>
        <w:spacing w:before="0" w:beforeAutospacing="0" w:after="0" w:afterAutospacing="0"/>
        <w:textAlignment w:val="baseline"/>
        <w:rPr>
          <w:rStyle w:val="eop"/>
          <w:rFonts w:ascii="Aptos" w:eastAsiaTheme="majorEastAsia" w:hAnsi="Aptos" w:cs="Segoe UI"/>
        </w:rPr>
      </w:pPr>
    </w:p>
    <w:tbl>
      <w:tblPr>
        <w:tblStyle w:val="TableGrid"/>
        <w:tblW w:w="0" w:type="auto"/>
        <w:tblLook w:val="04A0" w:firstRow="1" w:lastRow="0" w:firstColumn="1" w:lastColumn="0" w:noHBand="0" w:noVBand="1"/>
      </w:tblPr>
      <w:tblGrid>
        <w:gridCol w:w="4675"/>
        <w:gridCol w:w="4675"/>
      </w:tblGrid>
      <w:tr w:rsidR="00A142F6" w:rsidRPr="00C236AB" w14:paraId="09C660F4" w14:textId="77777777" w:rsidTr="00A142F6">
        <w:tc>
          <w:tcPr>
            <w:tcW w:w="4675" w:type="dxa"/>
          </w:tcPr>
          <w:p w14:paraId="3682AECD" w14:textId="27924AF9" w:rsidR="00A142F6" w:rsidRPr="00C236AB" w:rsidRDefault="00596805"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ITEM</w:t>
            </w:r>
          </w:p>
        </w:tc>
        <w:tc>
          <w:tcPr>
            <w:tcW w:w="4675" w:type="dxa"/>
          </w:tcPr>
          <w:p w14:paraId="4E78C264" w14:textId="17766232" w:rsidR="00A142F6" w:rsidRPr="00C236AB" w:rsidRDefault="0052344D"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COST</w:t>
            </w:r>
          </w:p>
        </w:tc>
      </w:tr>
      <w:tr w:rsidR="00A142F6" w:rsidRPr="00C236AB" w14:paraId="6FE591DB" w14:textId="77777777" w:rsidTr="00A142F6">
        <w:tc>
          <w:tcPr>
            <w:tcW w:w="4675" w:type="dxa"/>
          </w:tcPr>
          <w:p w14:paraId="1A823654" w14:textId="04C857BB" w:rsidR="00A142F6" w:rsidRPr="00C236AB" w:rsidRDefault="00D92580"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Grant from Region</w:t>
            </w:r>
          </w:p>
        </w:tc>
        <w:tc>
          <w:tcPr>
            <w:tcW w:w="4675" w:type="dxa"/>
          </w:tcPr>
          <w:p w14:paraId="106AE526" w14:textId="5CC93DF2" w:rsidR="00A142F6" w:rsidRPr="00C236AB" w:rsidRDefault="00D92580"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$2500.00</w:t>
            </w:r>
          </w:p>
        </w:tc>
      </w:tr>
      <w:tr w:rsidR="00A142F6" w:rsidRPr="00C236AB" w14:paraId="5DD5CEEA" w14:textId="77777777" w:rsidTr="00A142F6">
        <w:tc>
          <w:tcPr>
            <w:tcW w:w="4675" w:type="dxa"/>
          </w:tcPr>
          <w:p w14:paraId="55198175" w14:textId="5A3AD488" w:rsidR="00A142F6" w:rsidRPr="00C236AB" w:rsidRDefault="00D92580"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 xml:space="preserve">Garden in a </w:t>
            </w:r>
            <w:proofErr w:type="gramStart"/>
            <w:r w:rsidR="0096788C" w:rsidRPr="00C236AB">
              <w:rPr>
                <w:rStyle w:val="eop"/>
                <w:rFonts w:ascii="Aptos" w:eastAsiaTheme="majorEastAsia" w:hAnsi="Aptos" w:cs="Segoe UI"/>
                <w:sz w:val="20"/>
                <w:szCs w:val="20"/>
              </w:rPr>
              <w:t>B</w:t>
            </w:r>
            <w:r w:rsidRPr="00C236AB">
              <w:rPr>
                <w:rStyle w:val="eop"/>
                <w:rFonts w:ascii="Aptos" w:eastAsiaTheme="majorEastAsia" w:hAnsi="Aptos" w:cs="Segoe UI"/>
                <w:sz w:val="20"/>
                <w:szCs w:val="20"/>
              </w:rPr>
              <w:t>ox</w:t>
            </w:r>
            <w:r w:rsidR="008E2539" w:rsidRPr="00C236AB">
              <w:rPr>
                <w:rStyle w:val="eop"/>
                <w:rFonts w:ascii="Aptos" w:eastAsiaTheme="majorEastAsia" w:hAnsi="Aptos" w:cs="Segoe UI"/>
                <w:sz w:val="20"/>
                <w:szCs w:val="20"/>
              </w:rPr>
              <w:t xml:space="preserve">  </w:t>
            </w:r>
            <w:r w:rsidR="00B63643" w:rsidRPr="00C236AB">
              <w:rPr>
                <w:rStyle w:val="eop"/>
                <w:rFonts w:ascii="Aptos" w:eastAsiaTheme="majorEastAsia" w:hAnsi="Aptos" w:cs="Segoe UI"/>
                <w:sz w:val="20"/>
                <w:szCs w:val="20"/>
              </w:rPr>
              <w:t>(</w:t>
            </w:r>
            <w:proofErr w:type="gramEnd"/>
            <w:r w:rsidR="00B63643" w:rsidRPr="00C236AB">
              <w:rPr>
                <w:rStyle w:val="eop"/>
                <w:rFonts w:ascii="Aptos" w:eastAsiaTheme="majorEastAsia" w:hAnsi="Aptos" w:cs="Segoe UI"/>
                <w:sz w:val="20"/>
                <w:szCs w:val="20"/>
              </w:rPr>
              <w:t>140 water wise plants)</w:t>
            </w:r>
          </w:p>
        </w:tc>
        <w:tc>
          <w:tcPr>
            <w:tcW w:w="4675" w:type="dxa"/>
          </w:tcPr>
          <w:p w14:paraId="4E884BEE" w14:textId="3003E2FB" w:rsidR="00A142F6" w:rsidRPr="00C236AB" w:rsidRDefault="0064115C" w:rsidP="00AD1638">
            <w:pPr>
              <w:pStyle w:val="paragraph"/>
              <w:spacing w:before="0" w:beforeAutospacing="0" w:after="0" w:afterAutospacing="0"/>
              <w:textAlignment w:val="baseline"/>
              <w:rPr>
                <w:rStyle w:val="eop"/>
                <w:rFonts w:ascii="Aptos" w:eastAsiaTheme="majorEastAsia" w:hAnsi="Aptos" w:cs="Segoe UI"/>
                <w:sz w:val="20"/>
                <w:szCs w:val="20"/>
              </w:rPr>
            </w:pPr>
            <w:proofErr w:type="gramStart"/>
            <w:r w:rsidRPr="00C236AB">
              <w:rPr>
                <w:rStyle w:val="eop"/>
                <w:rFonts w:ascii="Aptos" w:eastAsiaTheme="majorEastAsia" w:hAnsi="Aptos" w:cs="Segoe UI"/>
                <w:sz w:val="20"/>
                <w:szCs w:val="20"/>
              </w:rPr>
              <w:t>$</w:t>
            </w:r>
            <w:r w:rsidR="0096788C" w:rsidRPr="00C236AB">
              <w:rPr>
                <w:rStyle w:val="eop"/>
                <w:rFonts w:ascii="Aptos" w:eastAsiaTheme="majorEastAsia" w:hAnsi="Aptos" w:cs="Segoe UI"/>
                <w:sz w:val="20"/>
                <w:szCs w:val="20"/>
              </w:rPr>
              <w:t xml:space="preserve">  </w:t>
            </w:r>
            <w:r w:rsidR="005B0C4B" w:rsidRPr="00C236AB">
              <w:rPr>
                <w:rStyle w:val="eop"/>
                <w:rFonts w:ascii="Aptos" w:eastAsiaTheme="majorEastAsia" w:hAnsi="Aptos" w:cs="Segoe UI"/>
                <w:sz w:val="20"/>
                <w:szCs w:val="20"/>
              </w:rPr>
              <w:t>(</w:t>
            </w:r>
            <w:proofErr w:type="gramEnd"/>
            <w:r w:rsidR="0096788C" w:rsidRPr="00C236AB">
              <w:rPr>
                <w:rStyle w:val="eop"/>
                <w:rFonts w:ascii="Aptos" w:eastAsiaTheme="majorEastAsia" w:hAnsi="Aptos" w:cs="Segoe UI"/>
                <w:sz w:val="20"/>
                <w:szCs w:val="20"/>
              </w:rPr>
              <w:t>945.00</w:t>
            </w:r>
            <w:r w:rsidR="00B81C9E" w:rsidRPr="00C236AB">
              <w:rPr>
                <w:rStyle w:val="eop"/>
                <w:rFonts w:ascii="Aptos" w:eastAsiaTheme="majorEastAsia" w:hAnsi="Aptos" w:cs="Segoe UI"/>
                <w:sz w:val="20"/>
                <w:szCs w:val="20"/>
              </w:rPr>
              <w:t>)</w:t>
            </w:r>
          </w:p>
        </w:tc>
      </w:tr>
      <w:tr w:rsidR="00A142F6" w:rsidRPr="00C236AB" w14:paraId="3F99C388" w14:textId="77777777" w:rsidTr="00A142F6">
        <w:tc>
          <w:tcPr>
            <w:tcW w:w="4675" w:type="dxa"/>
          </w:tcPr>
          <w:p w14:paraId="6E6FBE99" w14:textId="5FFB8CC8" w:rsidR="00A142F6" w:rsidRPr="00C236AB" w:rsidRDefault="00826FCE"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Water line</w:t>
            </w:r>
          </w:p>
        </w:tc>
        <w:tc>
          <w:tcPr>
            <w:tcW w:w="4675" w:type="dxa"/>
          </w:tcPr>
          <w:p w14:paraId="4FEFDA62" w14:textId="202772D4" w:rsidR="00A142F6" w:rsidRPr="00C236AB" w:rsidRDefault="0096000D" w:rsidP="00AD1638">
            <w:pPr>
              <w:pStyle w:val="paragraph"/>
              <w:spacing w:before="0" w:beforeAutospacing="0" w:after="0" w:afterAutospacing="0"/>
              <w:textAlignment w:val="baseline"/>
              <w:rPr>
                <w:rStyle w:val="eop"/>
                <w:rFonts w:ascii="Aptos" w:eastAsiaTheme="majorEastAsia" w:hAnsi="Aptos" w:cs="Segoe UI"/>
                <w:sz w:val="20"/>
                <w:szCs w:val="20"/>
              </w:rPr>
            </w:pPr>
            <w:proofErr w:type="gramStart"/>
            <w:r w:rsidRPr="00C236AB">
              <w:rPr>
                <w:rStyle w:val="eop"/>
                <w:rFonts w:ascii="Aptos" w:eastAsiaTheme="majorEastAsia" w:hAnsi="Aptos" w:cs="Segoe UI"/>
                <w:sz w:val="20"/>
                <w:szCs w:val="20"/>
              </w:rPr>
              <w:t xml:space="preserve">$  </w:t>
            </w:r>
            <w:r w:rsidR="005B0C4B" w:rsidRPr="00C236AB">
              <w:rPr>
                <w:rStyle w:val="eop"/>
                <w:rFonts w:ascii="Aptos" w:eastAsiaTheme="majorEastAsia" w:hAnsi="Aptos" w:cs="Segoe UI"/>
                <w:sz w:val="20"/>
                <w:szCs w:val="20"/>
              </w:rPr>
              <w:t>(</w:t>
            </w:r>
            <w:proofErr w:type="gramEnd"/>
            <w:r w:rsidR="006567D3" w:rsidRPr="00C236AB">
              <w:rPr>
                <w:rStyle w:val="eop"/>
                <w:rFonts w:ascii="Aptos" w:eastAsiaTheme="majorEastAsia" w:hAnsi="Aptos" w:cs="Segoe UI"/>
                <w:sz w:val="20"/>
                <w:szCs w:val="20"/>
              </w:rPr>
              <w:t>13</w:t>
            </w:r>
            <w:r w:rsidR="000230D1" w:rsidRPr="00C236AB">
              <w:rPr>
                <w:rStyle w:val="eop"/>
                <w:rFonts w:ascii="Aptos" w:eastAsiaTheme="majorEastAsia" w:hAnsi="Aptos" w:cs="Segoe UI"/>
                <w:sz w:val="20"/>
                <w:szCs w:val="20"/>
              </w:rPr>
              <w:t>9</w:t>
            </w:r>
            <w:r w:rsidR="00630B52" w:rsidRPr="00C236AB">
              <w:rPr>
                <w:rStyle w:val="eop"/>
                <w:rFonts w:ascii="Aptos" w:eastAsiaTheme="majorEastAsia" w:hAnsi="Aptos" w:cs="Segoe UI"/>
                <w:sz w:val="20"/>
                <w:szCs w:val="20"/>
              </w:rPr>
              <w:t>.9</w:t>
            </w:r>
            <w:r w:rsidR="00E764FF" w:rsidRPr="00C236AB">
              <w:rPr>
                <w:rStyle w:val="eop"/>
                <w:rFonts w:ascii="Aptos" w:eastAsiaTheme="majorEastAsia" w:hAnsi="Aptos" w:cs="Segoe UI"/>
                <w:sz w:val="20"/>
                <w:szCs w:val="20"/>
              </w:rPr>
              <w:t>5</w:t>
            </w:r>
            <w:r w:rsidR="00B81C9E" w:rsidRPr="00C236AB">
              <w:rPr>
                <w:rStyle w:val="eop"/>
                <w:rFonts w:ascii="Aptos" w:eastAsiaTheme="majorEastAsia" w:hAnsi="Aptos" w:cs="Segoe UI"/>
                <w:sz w:val="20"/>
                <w:szCs w:val="20"/>
              </w:rPr>
              <w:t>)</w:t>
            </w:r>
          </w:p>
        </w:tc>
      </w:tr>
      <w:tr w:rsidR="00A142F6" w:rsidRPr="00C236AB" w14:paraId="5CF302B4" w14:textId="77777777" w:rsidTr="00A142F6">
        <w:tc>
          <w:tcPr>
            <w:tcW w:w="4675" w:type="dxa"/>
          </w:tcPr>
          <w:p w14:paraId="08EF21C2" w14:textId="25E98200" w:rsidR="00A142F6" w:rsidRPr="00C236AB" w:rsidRDefault="00980909"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Compost and mulch</w:t>
            </w:r>
          </w:p>
        </w:tc>
        <w:tc>
          <w:tcPr>
            <w:tcW w:w="4675" w:type="dxa"/>
          </w:tcPr>
          <w:p w14:paraId="58EED1C9" w14:textId="15995BA9" w:rsidR="00A142F6" w:rsidRPr="00C236AB" w:rsidRDefault="00980909" w:rsidP="00AD1638">
            <w:pPr>
              <w:pStyle w:val="paragraph"/>
              <w:spacing w:before="0" w:beforeAutospacing="0" w:after="0" w:afterAutospacing="0"/>
              <w:textAlignment w:val="baseline"/>
              <w:rPr>
                <w:rStyle w:val="eop"/>
                <w:rFonts w:ascii="Aptos" w:eastAsiaTheme="majorEastAsia" w:hAnsi="Aptos" w:cs="Segoe UI"/>
                <w:sz w:val="20"/>
                <w:szCs w:val="20"/>
              </w:rPr>
            </w:pPr>
            <w:proofErr w:type="gramStart"/>
            <w:r w:rsidRPr="00C236AB">
              <w:rPr>
                <w:rStyle w:val="eop"/>
                <w:rFonts w:ascii="Aptos" w:eastAsiaTheme="majorEastAsia" w:hAnsi="Aptos" w:cs="Segoe UI"/>
                <w:sz w:val="20"/>
                <w:szCs w:val="20"/>
              </w:rPr>
              <w:t xml:space="preserve">$  </w:t>
            </w:r>
            <w:r w:rsidR="005B0C4B" w:rsidRPr="00C236AB">
              <w:rPr>
                <w:rStyle w:val="eop"/>
                <w:rFonts w:ascii="Aptos" w:eastAsiaTheme="majorEastAsia" w:hAnsi="Aptos" w:cs="Segoe UI"/>
                <w:sz w:val="20"/>
                <w:szCs w:val="20"/>
              </w:rPr>
              <w:t>(</w:t>
            </w:r>
            <w:proofErr w:type="gramEnd"/>
            <w:r w:rsidR="00DE1DCF" w:rsidRPr="00C236AB">
              <w:rPr>
                <w:rStyle w:val="eop"/>
                <w:rFonts w:ascii="Aptos" w:eastAsiaTheme="majorEastAsia" w:hAnsi="Aptos" w:cs="Segoe UI"/>
                <w:sz w:val="20"/>
                <w:szCs w:val="20"/>
              </w:rPr>
              <w:t>40</w:t>
            </w:r>
            <w:r w:rsidR="00D37663" w:rsidRPr="00C236AB">
              <w:rPr>
                <w:rStyle w:val="eop"/>
                <w:rFonts w:ascii="Aptos" w:eastAsiaTheme="majorEastAsia" w:hAnsi="Aptos" w:cs="Segoe UI"/>
                <w:sz w:val="20"/>
                <w:szCs w:val="20"/>
              </w:rPr>
              <w:t>7.58</w:t>
            </w:r>
            <w:r w:rsidR="005B0C4B" w:rsidRPr="00C236AB">
              <w:rPr>
                <w:rStyle w:val="eop"/>
                <w:rFonts w:ascii="Aptos" w:eastAsiaTheme="majorEastAsia" w:hAnsi="Aptos" w:cs="Segoe UI"/>
                <w:sz w:val="20"/>
                <w:szCs w:val="20"/>
              </w:rPr>
              <w:t>)</w:t>
            </w:r>
          </w:p>
        </w:tc>
      </w:tr>
      <w:tr w:rsidR="00A142F6" w:rsidRPr="00C236AB" w14:paraId="2498371D" w14:textId="77777777" w:rsidTr="00A142F6">
        <w:tc>
          <w:tcPr>
            <w:tcW w:w="4675" w:type="dxa"/>
          </w:tcPr>
          <w:p w14:paraId="71BBA8CD" w14:textId="5C3EE380" w:rsidR="00A142F6" w:rsidRPr="00C236AB" w:rsidRDefault="00863D84"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Tre</w:t>
            </w:r>
            <w:r w:rsidR="00EA4D16" w:rsidRPr="00C236AB">
              <w:rPr>
                <w:rStyle w:val="eop"/>
                <w:rFonts w:ascii="Aptos" w:eastAsiaTheme="majorEastAsia" w:hAnsi="Aptos" w:cs="Segoe UI"/>
                <w:sz w:val="20"/>
                <w:szCs w:val="20"/>
              </w:rPr>
              <w:t>ncher &amp; tiller rental</w:t>
            </w:r>
          </w:p>
        </w:tc>
        <w:tc>
          <w:tcPr>
            <w:tcW w:w="4675" w:type="dxa"/>
          </w:tcPr>
          <w:p w14:paraId="4747B283" w14:textId="375E1978" w:rsidR="00A142F6" w:rsidRPr="00C236AB" w:rsidRDefault="00EA4D16" w:rsidP="00AD1638">
            <w:pPr>
              <w:pStyle w:val="paragraph"/>
              <w:spacing w:before="0" w:beforeAutospacing="0" w:after="0" w:afterAutospacing="0"/>
              <w:textAlignment w:val="baseline"/>
              <w:rPr>
                <w:rStyle w:val="eop"/>
                <w:rFonts w:ascii="Aptos" w:eastAsiaTheme="majorEastAsia" w:hAnsi="Aptos" w:cs="Segoe UI"/>
                <w:sz w:val="20"/>
                <w:szCs w:val="20"/>
              </w:rPr>
            </w:pPr>
            <w:proofErr w:type="gramStart"/>
            <w:r w:rsidRPr="00C236AB">
              <w:rPr>
                <w:rStyle w:val="eop"/>
                <w:rFonts w:ascii="Aptos" w:eastAsiaTheme="majorEastAsia" w:hAnsi="Aptos" w:cs="Segoe UI"/>
                <w:sz w:val="20"/>
                <w:szCs w:val="20"/>
              </w:rPr>
              <w:t xml:space="preserve">$ </w:t>
            </w:r>
            <w:r w:rsidR="00097C3E" w:rsidRPr="00C236AB">
              <w:rPr>
                <w:rStyle w:val="eop"/>
                <w:rFonts w:ascii="Aptos" w:eastAsiaTheme="majorEastAsia" w:hAnsi="Aptos" w:cs="Segoe UI"/>
                <w:sz w:val="20"/>
                <w:szCs w:val="20"/>
              </w:rPr>
              <w:t xml:space="preserve"> </w:t>
            </w:r>
            <w:r w:rsidR="005B0C4B" w:rsidRPr="00C236AB">
              <w:rPr>
                <w:rStyle w:val="eop"/>
                <w:rFonts w:ascii="Aptos" w:eastAsiaTheme="majorEastAsia" w:hAnsi="Aptos" w:cs="Segoe UI"/>
                <w:sz w:val="20"/>
                <w:szCs w:val="20"/>
              </w:rPr>
              <w:t>(</w:t>
            </w:r>
            <w:proofErr w:type="gramEnd"/>
            <w:r w:rsidR="00BE0432" w:rsidRPr="00C236AB">
              <w:rPr>
                <w:rStyle w:val="eop"/>
                <w:rFonts w:ascii="Aptos" w:eastAsiaTheme="majorEastAsia" w:hAnsi="Aptos" w:cs="Segoe UI"/>
                <w:sz w:val="20"/>
                <w:szCs w:val="20"/>
              </w:rPr>
              <w:t>298.5</w:t>
            </w:r>
            <w:r w:rsidR="006953BB" w:rsidRPr="00C236AB">
              <w:rPr>
                <w:rStyle w:val="eop"/>
                <w:rFonts w:ascii="Aptos" w:eastAsiaTheme="majorEastAsia" w:hAnsi="Aptos" w:cs="Segoe UI"/>
                <w:sz w:val="20"/>
                <w:szCs w:val="20"/>
              </w:rPr>
              <w:t>4</w:t>
            </w:r>
            <w:r w:rsidR="005B0C4B" w:rsidRPr="00C236AB">
              <w:rPr>
                <w:rStyle w:val="eop"/>
                <w:rFonts w:ascii="Aptos" w:eastAsiaTheme="majorEastAsia" w:hAnsi="Aptos" w:cs="Segoe UI"/>
                <w:sz w:val="20"/>
                <w:szCs w:val="20"/>
              </w:rPr>
              <w:t>)</w:t>
            </w:r>
          </w:p>
        </w:tc>
      </w:tr>
      <w:tr w:rsidR="00A142F6" w:rsidRPr="00C236AB" w14:paraId="7667D6AC" w14:textId="77777777" w:rsidTr="00A142F6">
        <w:tc>
          <w:tcPr>
            <w:tcW w:w="4675" w:type="dxa"/>
          </w:tcPr>
          <w:p w14:paraId="7E87201C" w14:textId="11550748" w:rsidR="00A142F6" w:rsidRPr="00C236AB" w:rsidRDefault="00993771"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Planting tools</w:t>
            </w:r>
          </w:p>
        </w:tc>
        <w:tc>
          <w:tcPr>
            <w:tcW w:w="4675" w:type="dxa"/>
          </w:tcPr>
          <w:p w14:paraId="20E7C471" w14:textId="6958C1B2" w:rsidR="00A142F6" w:rsidRPr="00C236AB" w:rsidRDefault="00050CCC"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w:t>
            </w:r>
            <w:proofErr w:type="gramStart"/>
            <w:r w:rsidRPr="00C236AB">
              <w:rPr>
                <w:rStyle w:val="eop"/>
                <w:rFonts w:ascii="Aptos" w:eastAsiaTheme="majorEastAsia" w:hAnsi="Aptos" w:cs="Segoe UI"/>
                <w:sz w:val="20"/>
                <w:szCs w:val="20"/>
              </w:rPr>
              <w:t xml:space="preserve"> </w:t>
            </w:r>
            <w:r w:rsidR="00F21C81" w:rsidRPr="00C236AB">
              <w:rPr>
                <w:rStyle w:val="eop"/>
                <w:rFonts w:ascii="Aptos" w:eastAsiaTheme="majorEastAsia" w:hAnsi="Aptos" w:cs="Segoe UI"/>
                <w:sz w:val="20"/>
                <w:szCs w:val="20"/>
              </w:rPr>
              <w:t xml:space="preserve">  </w:t>
            </w:r>
            <w:r w:rsidRPr="00C236AB">
              <w:rPr>
                <w:rStyle w:val="eop"/>
                <w:rFonts w:ascii="Aptos" w:eastAsiaTheme="majorEastAsia" w:hAnsi="Aptos" w:cs="Segoe UI"/>
                <w:sz w:val="20"/>
                <w:szCs w:val="20"/>
              </w:rPr>
              <w:t>(</w:t>
            </w:r>
            <w:proofErr w:type="gramEnd"/>
            <w:r w:rsidR="00153CCA" w:rsidRPr="00C236AB">
              <w:rPr>
                <w:rStyle w:val="eop"/>
                <w:rFonts w:ascii="Aptos" w:eastAsiaTheme="majorEastAsia" w:hAnsi="Aptos" w:cs="Segoe UI"/>
                <w:sz w:val="20"/>
                <w:szCs w:val="20"/>
              </w:rPr>
              <w:t xml:space="preserve">  </w:t>
            </w:r>
            <w:r w:rsidR="00462068" w:rsidRPr="00C236AB">
              <w:rPr>
                <w:rStyle w:val="eop"/>
                <w:rFonts w:ascii="Aptos" w:eastAsiaTheme="majorEastAsia" w:hAnsi="Aptos" w:cs="Segoe UI"/>
                <w:sz w:val="20"/>
                <w:szCs w:val="20"/>
              </w:rPr>
              <w:t>33.7</w:t>
            </w:r>
            <w:r w:rsidR="00C47CDD" w:rsidRPr="00C236AB">
              <w:rPr>
                <w:rStyle w:val="eop"/>
                <w:rFonts w:ascii="Aptos" w:eastAsiaTheme="majorEastAsia" w:hAnsi="Aptos" w:cs="Segoe UI"/>
                <w:sz w:val="20"/>
                <w:szCs w:val="20"/>
              </w:rPr>
              <w:t>3)</w:t>
            </w:r>
          </w:p>
        </w:tc>
      </w:tr>
      <w:tr w:rsidR="00A142F6" w:rsidRPr="00C236AB" w14:paraId="71AB84A4" w14:textId="77777777" w:rsidTr="00A142F6">
        <w:tc>
          <w:tcPr>
            <w:tcW w:w="4675" w:type="dxa"/>
          </w:tcPr>
          <w:p w14:paraId="08A38A76" w14:textId="5DA28A90" w:rsidR="00A142F6" w:rsidRPr="00C236AB" w:rsidRDefault="00134DE9"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Balance</w:t>
            </w:r>
          </w:p>
        </w:tc>
        <w:tc>
          <w:tcPr>
            <w:tcW w:w="4675" w:type="dxa"/>
          </w:tcPr>
          <w:p w14:paraId="05037BA8" w14:textId="50244E83" w:rsidR="00A142F6" w:rsidRPr="00C236AB" w:rsidRDefault="006F0152" w:rsidP="00AD1638">
            <w:pPr>
              <w:pStyle w:val="paragraph"/>
              <w:spacing w:before="0" w:beforeAutospacing="0" w:after="0" w:afterAutospacing="0"/>
              <w:textAlignment w:val="baseline"/>
              <w:rPr>
                <w:rStyle w:val="eop"/>
                <w:rFonts w:ascii="Aptos" w:eastAsiaTheme="majorEastAsia" w:hAnsi="Aptos" w:cs="Segoe UI"/>
                <w:sz w:val="20"/>
                <w:szCs w:val="20"/>
              </w:rPr>
            </w:pPr>
            <w:r w:rsidRPr="00C236AB">
              <w:rPr>
                <w:rStyle w:val="eop"/>
                <w:rFonts w:ascii="Aptos" w:eastAsiaTheme="majorEastAsia" w:hAnsi="Aptos" w:cs="Segoe UI"/>
                <w:sz w:val="20"/>
                <w:szCs w:val="20"/>
              </w:rPr>
              <w:t xml:space="preserve">$  </w:t>
            </w:r>
            <w:r w:rsidR="00153CCA" w:rsidRPr="00C236AB">
              <w:rPr>
                <w:rStyle w:val="eop"/>
                <w:rFonts w:ascii="Aptos" w:eastAsiaTheme="majorEastAsia" w:hAnsi="Aptos" w:cs="Segoe UI"/>
                <w:sz w:val="20"/>
                <w:szCs w:val="20"/>
              </w:rPr>
              <w:t xml:space="preserve">  </w:t>
            </w:r>
            <w:r w:rsidR="00EC1394" w:rsidRPr="00C236AB">
              <w:rPr>
                <w:rStyle w:val="eop"/>
                <w:rFonts w:ascii="Aptos" w:eastAsiaTheme="majorEastAsia" w:hAnsi="Aptos" w:cs="Segoe UI"/>
                <w:sz w:val="20"/>
                <w:szCs w:val="20"/>
              </w:rPr>
              <w:t xml:space="preserve"> </w:t>
            </w:r>
            <w:r w:rsidR="00D95AEB" w:rsidRPr="00C236AB">
              <w:rPr>
                <w:rStyle w:val="eop"/>
                <w:rFonts w:ascii="Aptos" w:eastAsiaTheme="majorEastAsia" w:hAnsi="Aptos" w:cs="Segoe UI"/>
                <w:sz w:val="20"/>
                <w:szCs w:val="20"/>
              </w:rPr>
              <w:t>675.20</w:t>
            </w:r>
          </w:p>
        </w:tc>
      </w:tr>
      <w:tr w:rsidR="00694780" w:rsidRPr="00C236AB" w14:paraId="7D5183BF" w14:textId="77777777" w:rsidTr="00A142F6">
        <w:tc>
          <w:tcPr>
            <w:tcW w:w="4675" w:type="dxa"/>
          </w:tcPr>
          <w:p w14:paraId="363C0C50" w14:textId="77777777" w:rsidR="00694780" w:rsidRPr="00C236AB" w:rsidRDefault="00694780" w:rsidP="00AD1638">
            <w:pPr>
              <w:pStyle w:val="paragraph"/>
              <w:spacing w:before="0" w:beforeAutospacing="0" w:after="0" w:afterAutospacing="0"/>
              <w:textAlignment w:val="baseline"/>
              <w:rPr>
                <w:rStyle w:val="eop"/>
                <w:rFonts w:ascii="Aptos" w:eastAsiaTheme="majorEastAsia" w:hAnsi="Aptos" w:cs="Segoe UI"/>
                <w:sz w:val="20"/>
                <w:szCs w:val="20"/>
              </w:rPr>
            </w:pPr>
          </w:p>
        </w:tc>
        <w:tc>
          <w:tcPr>
            <w:tcW w:w="4675" w:type="dxa"/>
          </w:tcPr>
          <w:p w14:paraId="38B11A7A" w14:textId="77777777" w:rsidR="00694780" w:rsidRPr="00C236AB" w:rsidRDefault="00694780" w:rsidP="00AD1638">
            <w:pPr>
              <w:pStyle w:val="paragraph"/>
              <w:spacing w:before="0" w:beforeAutospacing="0" w:after="0" w:afterAutospacing="0"/>
              <w:textAlignment w:val="baseline"/>
              <w:rPr>
                <w:rStyle w:val="eop"/>
                <w:rFonts w:ascii="Aptos" w:eastAsiaTheme="majorEastAsia" w:hAnsi="Aptos" w:cs="Segoe UI"/>
                <w:sz w:val="20"/>
                <w:szCs w:val="20"/>
              </w:rPr>
            </w:pPr>
          </w:p>
        </w:tc>
      </w:tr>
    </w:tbl>
    <w:p w14:paraId="6C4A0B5A" w14:textId="77777777" w:rsidR="00B31C44" w:rsidRDefault="00B31C44" w:rsidP="00AD1638">
      <w:pPr>
        <w:pStyle w:val="paragraph"/>
        <w:spacing w:before="0" w:beforeAutospacing="0" w:after="0" w:afterAutospacing="0"/>
        <w:textAlignment w:val="baseline"/>
        <w:rPr>
          <w:rStyle w:val="eop"/>
          <w:rFonts w:ascii="Aptos" w:eastAsiaTheme="majorEastAsia" w:hAnsi="Aptos" w:cs="Segoe UI"/>
        </w:rPr>
      </w:pPr>
    </w:p>
    <w:p w14:paraId="4EC13C8C" w14:textId="2DF3BD83" w:rsidR="006D3217" w:rsidRPr="00430F5B" w:rsidRDefault="00D7011B" w:rsidP="00102785">
      <w:pPr>
        <w:pStyle w:val="paragraph"/>
        <w:spacing w:before="0" w:beforeAutospacing="0" w:after="0" w:afterAutospacing="0"/>
        <w:textAlignment w:val="baseline"/>
        <w:rPr>
          <w:rFonts w:ascii="Aptos" w:eastAsiaTheme="majorEastAsia" w:hAnsi="Aptos" w:cs="Segoe UI"/>
        </w:rPr>
      </w:pPr>
      <w:r>
        <w:rPr>
          <w:rStyle w:val="eop"/>
          <w:rFonts w:ascii="Aptos" w:eastAsiaTheme="majorEastAsia" w:hAnsi="Aptos" w:cs="Segoe UI"/>
        </w:rPr>
        <w:t xml:space="preserve">The balance of the </w:t>
      </w:r>
      <w:r w:rsidR="00461CC9">
        <w:rPr>
          <w:rStyle w:val="eop"/>
          <w:rFonts w:ascii="Aptos" w:eastAsiaTheme="majorEastAsia" w:hAnsi="Aptos" w:cs="Segoe UI"/>
        </w:rPr>
        <w:t xml:space="preserve">grant award will be used in the fall planting season. </w:t>
      </w:r>
      <w:r w:rsidR="00102785">
        <w:rPr>
          <w:rStyle w:val="eop"/>
          <w:rFonts w:ascii="Aptos" w:eastAsiaTheme="majorEastAsia" w:hAnsi="Aptos" w:cs="Segoe UI"/>
        </w:rPr>
        <w:t xml:space="preserve">These </w:t>
      </w:r>
      <w:r w:rsidR="006D3217">
        <w:rPr>
          <w:rStyle w:val="eop"/>
          <w:rFonts w:ascii="Aptos" w:eastAsiaTheme="majorEastAsia" w:hAnsi="Aptos" w:cs="Segoe UI"/>
        </w:rPr>
        <w:t xml:space="preserve">plantings </w:t>
      </w:r>
      <w:r w:rsidR="00616010">
        <w:rPr>
          <w:rStyle w:val="eop"/>
          <w:rFonts w:ascii="Aptos" w:eastAsiaTheme="majorEastAsia" w:hAnsi="Aptos" w:cs="Segoe UI"/>
        </w:rPr>
        <w:t>and soil</w:t>
      </w:r>
      <w:r w:rsidR="007B3737">
        <w:rPr>
          <w:rStyle w:val="eop"/>
          <w:rFonts w:ascii="Aptos" w:eastAsiaTheme="majorEastAsia" w:hAnsi="Aptos" w:cs="Segoe UI"/>
        </w:rPr>
        <w:t xml:space="preserve"> mitigation will </w:t>
      </w:r>
      <w:r w:rsidR="005069DE">
        <w:rPr>
          <w:rStyle w:val="eop"/>
          <w:rFonts w:ascii="Aptos" w:eastAsiaTheme="majorEastAsia" w:hAnsi="Aptos" w:cs="Segoe UI"/>
        </w:rPr>
        <w:t xml:space="preserve">run </w:t>
      </w:r>
      <w:r w:rsidR="005219C0">
        <w:rPr>
          <w:rStyle w:val="eop"/>
          <w:rFonts w:ascii="Aptos" w:eastAsiaTheme="majorEastAsia" w:hAnsi="Aptos" w:cs="Segoe UI"/>
        </w:rPr>
        <w:t xml:space="preserve">60’ </w:t>
      </w:r>
      <w:r w:rsidR="00AE383B">
        <w:rPr>
          <w:rStyle w:val="eop"/>
          <w:rFonts w:ascii="Aptos" w:eastAsiaTheme="majorEastAsia" w:hAnsi="Aptos" w:cs="Segoe UI"/>
        </w:rPr>
        <w:t>along one side of the path t</w:t>
      </w:r>
      <w:r w:rsidR="005F43FE">
        <w:rPr>
          <w:rStyle w:val="eop"/>
          <w:rFonts w:ascii="Aptos" w:eastAsiaTheme="majorEastAsia" w:hAnsi="Aptos" w:cs="Segoe UI"/>
        </w:rPr>
        <w:t>hat links our outdoor worship space with the Labyrinth.</w:t>
      </w:r>
    </w:p>
    <w:p w14:paraId="626BD7AC" w14:textId="77777777" w:rsidR="00AD1638" w:rsidRDefault="00AD1638" w:rsidP="00AD1638">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As the flowers are to the bees, our labyrinth is now more welcoming to those who feel a need to restore, refresh, or connect more deeply with their spirit. As evidence that this invitation is being received, The Labyrinth Project hosted a community labyrinth walk, dinner and fund raiser a month after initial planting. (The Labyrinth Project builds and plants labyrinths around the world.) Many of the participants indicated that, now knowing of the availability, they would be returning on their own.</w:t>
      </w:r>
      <w:r>
        <w:rPr>
          <w:rStyle w:val="eop"/>
          <w:rFonts w:ascii="Aptos" w:eastAsiaTheme="majorEastAsia" w:hAnsi="Aptos" w:cs="Segoe UI"/>
        </w:rPr>
        <w:t> </w:t>
      </w:r>
    </w:p>
    <w:p w14:paraId="5E3DBF98" w14:textId="77777777" w:rsidR="00AD1638" w:rsidRDefault="00AD1638" w:rsidP="00AD1638">
      <w:pPr>
        <w:pStyle w:val="paragraph"/>
        <w:spacing w:before="0" w:beforeAutospacing="0" w:after="0" w:afterAutospacing="0"/>
        <w:textAlignment w:val="baseline"/>
        <w:rPr>
          <w:rStyle w:val="eop"/>
          <w:rFonts w:ascii="Aptos" w:eastAsiaTheme="majorEastAsia" w:hAnsi="Aptos" w:cs="Segoe UI"/>
        </w:rPr>
      </w:pPr>
      <w:r>
        <w:rPr>
          <w:rStyle w:val="eop"/>
          <w:rFonts w:ascii="Aptos" w:eastAsiaTheme="majorEastAsia" w:hAnsi="Aptos" w:cs="Segoe UI"/>
        </w:rPr>
        <w:t> </w:t>
      </w:r>
    </w:p>
    <w:p w14:paraId="21D648C5" w14:textId="77777777" w:rsidR="00721299" w:rsidRDefault="00721299" w:rsidP="00AD1638">
      <w:pPr>
        <w:pStyle w:val="paragraph"/>
        <w:spacing w:before="0" w:beforeAutospacing="0" w:after="0" w:afterAutospacing="0"/>
        <w:textAlignment w:val="baseline"/>
        <w:rPr>
          <w:rFonts w:ascii="Segoe UI" w:hAnsi="Segoe UI" w:cs="Segoe UI"/>
          <w:sz w:val="18"/>
          <w:szCs w:val="18"/>
        </w:rPr>
      </w:pPr>
    </w:p>
    <w:p w14:paraId="7038E0B9" w14:textId="77777777" w:rsidR="00D35384" w:rsidRDefault="00D35384" w:rsidP="00AD1638">
      <w:pPr>
        <w:pStyle w:val="paragraph"/>
        <w:spacing w:before="0" w:beforeAutospacing="0" w:after="0" w:afterAutospacing="0"/>
        <w:textAlignment w:val="baseline"/>
        <w:rPr>
          <w:rFonts w:ascii="Segoe UI" w:hAnsi="Segoe UI" w:cs="Segoe UI"/>
          <w:sz w:val="18"/>
          <w:szCs w:val="18"/>
        </w:rPr>
      </w:pPr>
    </w:p>
    <w:p w14:paraId="3A6650EF" w14:textId="77777777" w:rsidR="00D35384" w:rsidRDefault="00D35384" w:rsidP="00AD1638">
      <w:pPr>
        <w:pStyle w:val="paragraph"/>
        <w:spacing w:before="0" w:beforeAutospacing="0" w:after="0" w:afterAutospacing="0"/>
        <w:textAlignment w:val="baseline"/>
        <w:rPr>
          <w:rFonts w:ascii="Segoe UI" w:hAnsi="Segoe UI" w:cs="Segoe UI"/>
          <w:sz w:val="18"/>
          <w:szCs w:val="18"/>
        </w:rPr>
      </w:pPr>
    </w:p>
    <w:p w14:paraId="4513A45B" w14:textId="77777777" w:rsidR="00D35384" w:rsidRDefault="00D35384" w:rsidP="00AD1638">
      <w:pPr>
        <w:pStyle w:val="paragraph"/>
        <w:spacing w:before="0" w:beforeAutospacing="0" w:after="0" w:afterAutospacing="0"/>
        <w:textAlignment w:val="baseline"/>
        <w:rPr>
          <w:rFonts w:ascii="Segoe UI" w:hAnsi="Segoe UI" w:cs="Segoe UI"/>
          <w:sz w:val="18"/>
          <w:szCs w:val="18"/>
        </w:rPr>
      </w:pPr>
    </w:p>
    <w:p w14:paraId="1C154A6F" w14:textId="77777777" w:rsidR="00DB3385" w:rsidRDefault="00DB3385" w:rsidP="00AD1638">
      <w:pPr>
        <w:pStyle w:val="paragraph"/>
        <w:spacing w:before="0" w:beforeAutospacing="0" w:after="0" w:afterAutospacing="0"/>
        <w:textAlignment w:val="baseline"/>
        <w:rPr>
          <w:rFonts w:ascii="Segoe UI" w:hAnsi="Segoe UI" w:cs="Segoe UI"/>
          <w:sz w:val="18"/>
          <w:szCs w:val="18"/>
        </w:rPr>
      </w:pPr>
    </w:p>
    <w:p w14:paraId="01EC0975" w14:textId="43B4682E" w:rsidR="00AD1638" w:rsidRDefault="00AD1638" w:rsidP="00AD1638">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rPr>
        <w:t xml:space="preserve">We thank the Region for their generous support of our parish’s mission to invite, welcome, and connect the churched and unchurched to the abundance of God’s love that resides </w:t>
      </w:r>
      <w:r w:rsidR="00C315B5">
        <w:rPr>
          <w:rStyle w:val="normaltextrun"/>
          <w:rFonts w:ascii="Aptos" w:eastAsiaTheme="majorEastAsia" w:hAnsi="Aptos" w:cs="Segoe UI"/>
        </w:rPr>
        <w:t>with</w:t>
      </w:r>
      <w:r>
        <w:rPr>
          <w:rStyle w:val="normaltextrun"/>
          <w:rFonts w:ascii="Aptos" w:eastAsiaTheme="majorEastAsia" w:hAnsi="Aptos" w:cs="Segoe UI"/>
        </w:rPr>
        <w:t>in themselves.</w:t>
      </w:r>
      <w:r>
        <w:rPr>
          <w:rStyle w:val="eop"/>
          <w:rFonts w:ascii="Aptos" w:eastAsiaTheme="majorEastAsia" w:hAnsi="Aptos" w:cs="Segoe UI"/>
        </w:rPr>
        <w:t> </w:t>
      </w:r>
    </w:p>
    <w:p w14:paraId="72E12516" w14:textId="77777777" w:rsidR="002544B1" w:rsidRDefault="002544B1" w:rsidP="00AD1638">
      <w:pPr>
        <w:pStyle w:val="paragraph"/>
        <w:spacing w:before="0" w:beforeAutospacing="0" w:after="0" w:afterAutospacing="0"/>
        <w:textAlignment w:val="baseline"/>
        <w:rPr>
          <w:rStyle w:val="eop"/>
          <w:rFonts w:ascii="Aptos" w:eastAsiaTheme="majorEastAsia" w:hAnsi="Aptos" w:cs="Segoe UI"/>
        </w:rPr>
      </w:pPr>
    </w:p>
    <w:p w14:paraId="046B64CC" w14:textId="61848214" w:rsidR="00AD1638" w:rsidRDefault="002A2D88">
      <w:r>
        <w:t xml:space="preserve">Here is a collection of </w:t>
      </w:r>
      <w:r w:rsidR="00011849">
        <w:t xml:space="preserve">pictures </w:t>
      </w:r>
      <w:r w:rsidR="001B3E9A">
        <w:t xml:space="preserve">showing </w:t>
      </w:r>
      <w:r w:rsidR="00E070B2">
        <w:t xml:space="preserve">the </w:t>
      </w:r>
      <w:r w:rsidR="003D0A4E">
        <w:t xml:space="preserve">progress of </w:t>
      </w:r>
      <w:r>
        <w:t>the project</w:t>
      </w:r>
      <w:r w:rsidR="003D0A4E">
        <w:t xml:space="preserve">. </w:t>
      </w:r>
      <w:r w:rsidR="00367773">
        <w:t xml:space="preserve">I apologies that </w:t>
      </w:r>
      <w:r w:rsidR="00AC79FF">
        <w:t>there are</w:t>
      </w:r>
      <w:r w:rsidR="008D28DC">
        <w:t xml:space="preserve"> none that show </w:t>
      </w:r>
      <w:r w:rsidR="00BD5F5D">
        <w:t xml:space="preserve">evidence of </w:t>
      </w:r>
      <w:r w:rsidR="007122AD">
        <w:t xml:space="preserve">our </w:t>
      </w:r>
      <w:r w:rsidR="00C57116">
        <w:t>hands</w:t>
      </w:r>
      <w:r w:rsidR="004D0FA8">
        <w:t>’</w:t>
      </w:r>
      <w:r w:rsidR="00C57116">
        <w:t xml:space="preserve"> involvement in th</w:t>
      </w:r>
      <w:r w:rsidR="00DA0B9C">
        <w:t xml:space="preserve">is creation. </w:t>
      </w:r>
      <w:r w:rsidR="001E26FC">
        <w:t>Th</w:t>
      </w:r>
      <w:r w:rsidR="004D0FA8">
        <w:t xml:space="preserve">is is </w:t>
      </w:r>
      <w:r w:rsidR="00187989">
        <w:t xml:space="preserve">my oversite. </w:t>
      </w:r>
      <w:r w:rsidR="00B34F97">
        <w:t xml:space="preserve">Five members of the parish were </w:t>
      </w:r>
      <w:r w:rsidR="00030BD5">
        <w:t>inst</w:t>
      </w:r>
      <w:r w:rsidR="006E78D2">
        <w:t xml:space="preserve">rumental in </w:t>
      </w:r>
      <w:r w:rsidR="00520992">
        <w:t xml:space="preserve">the </w:t>
      </w:r>
      <w:r w:rsidR="00FE105D">
        <w:t xml:space="preserve">implementation </w:t>
      </w:r>
      <w:r w:rsidR="001D7417">
        <w:t>of this gift</w:t>
      </w:r>
      <w:r w:rsidR="00B865D6">
        <w:t>.</w:t>
      </w:r>
    </w:p>
    <w:p w14:paraId="2DECFA65" w14:textId="77777777" w:rsidR="00B865D6" w:rsidRDefault="00B865D6"/>
    <w:p w14:paraId="231722F2" w14:textId="5F83887B" w:rsidR="00B865D6" w:rsidRDefault="00543CDB">
      <w:r>
        <w:rPr>
          <w:noProof/>
        </w:rPr>
        <w:drawing>
          <wp:inline distT="0" distB="0" distL="0" distR="0" wp14:anchorId="03737C30" wp14:editId="148945E3">
            <wp:extent cx="2507089" cy="1880316"/>
            <wp:effectExtent l="0" t="0" r="0" b="0"/>
            <wp:docPr id="1888141416" name="Picture 1" descr="Waterline tre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1416" name="Picture 1" descr="Waterline trench&#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6024" cy="1954517"/>
                    </a:xfrm>
                    <a:prstGeom prst="rect">
                      <a:avLst/>
                    </a:prstGeom>
                  </pic:spPr>
                </pic:pic>
              </a:graphicData>
            </a:graphic>
          </wp:inline>
        </w:drawing>
      </w:r>
      <w:r w:rsidR="0085337A">
        <w:t xml:space="preserve">             </w:t>
      </w:r>
      <w:r w:rsidR="00702393">
        <w:t xml:space="preserve"> </w:t>
      </w:r>
      <w:r w:rsidR="00702393">
        <w:rPr>
          <w:noProof/>
        </w:rPr>
        <w:drawing>
          <wp:inline distT="0" distB="0" distL="0" distR="0" wp14:anchorId="5FC88DB3" wp14:editId="160EC332">
            <wp:extent cx="2508697" cy="1881523"/>
            <wp:effectExtent l="0" t="0" r="6350" b="0"/>
            <wp:docPr id="733670284" name="Picture 2" descr="A path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0284" name="Picture 2" descr="A path in a grassy are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603557" cy="1952668"/>
                    </a:xfrm>
                    <a:prstGeom prst="rect">
                      <a:avLst/>
                    </a:prstGeom>
                  </pic:spPr>
                </pic:pic>
              </a:graphicData>
            </a:graphic>
          </wp:inline>
        </w:drawing>
      </w:r>
      <w:r w:rsidR="00CC2551">
        <w:t xml:space="preserve">       </w:t>
      </w:r>
    </w:p>
    <w:p w14:paraId="4EDE6725" w14:textId="6C2ED14E" w:rsidR="005430BB" w:rsidRDefault="00C32F0F">
      <w:r>
        <w:t xml:space="preserve">                 </w:t>
      </w:r>
      <w:r w:rsidR="00001DEA">
        <w:t>Waterline Trench</w:t>
      </w:r>
      <w:r w:rsidR="00C320F8">
        <w:tab/>
      </w:r>
      <w:r w:rsidR="00C320F8">
        <w:tab/>
      </w:r>
      <w:r w:rsidR="00C320F8">
        <w:tab/>
      </w:r>
      <w:r w:rsidR="00744B53">
        <w:t>Area for garden</w:t>
      </w:r>
      <w:r w:rsidR="007F1674">
        <w:t xml:space="preserve"> </w:t>
      </w:r>
      <w:r w:rsidR="008C2BDE">
        <w:t xml:space="preserve">with weeds </w:t>
      </w:r>
      <w:r w:rsidR="00753317">
        <w:t xml:space="preserve">removed and </w:t>
      </w:r>
      <w:r w:rsidR="00AA11EE">
        <w:t>tilled</w:t>
      </w:r>
      <w:r w:rsidR="00CC2551">
        <w:t xml:space="preserve"> </w:t>
      </w:r>
      <w:r w:rsidR="00E03F45">
        <w:rPr>
          <w:noProof/>
        </w:rPr>
        <w:drawing>
          <wp:inline distT="0" distB="0" distL="0" distR="0" wp14:anchorId="4263C4F2" wp14:editId="25F1FBF0">
            <wp:extent cx="2401143" cy="2041590"/>
            <wp:effectExtent l="1905" t="0" r="1270" b="1270"/>
            <wp:docPr id="256728328" name="Picture 3" descr="compost rea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28328" name="Picture 3" descr="compost ready&#1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16466" cy="2054619"/>
                    </a:xfrm>
                    <a:prstGeom prst="rect">
                      <a:avLst/>
                    </a:prstGeom>
                  </pic:spPr>
                </pic:pic>
              </a:graphicData>
            </a:graphic>
          </wp:inline>
        </w:drawing>
      </w:r>
      <w:r w:rsidR="00145078">
        <w:t xml:space="preserve">  </w:t>
      </w:r>
      <w:r w:rsidR="00CC2551">
        <w:t xml:space="preserve">        </w:t>
      </w:r>
      <w:r w:rsidR="00145078">
        <w:t xml:space="preserve">       </w:t>
      </w:r>
      <w:r w:rsidR="002A2605">
        <w:rPr>
          <w:noProof/>
        </w:rPr>
        <w:drawing>
          <wp:inline distT="0" distB="0" distL="0" distR="0" wp14:anchorId="7089FD61" wp14:editId="10AC4763">
            <wp:extent cx="3264794" cy="2448597"/>
            <wp:effectExtent l="0" t="0" r="0" b="2540"/>
            <wp:docPr id="244833159" name="Picture 7" descr="A path leading to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33159" name="Picture 7" descr="A path leading to a par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476460" cy="2607346"/>
                    </a:xfrm>
                    <a:prstGeom prst="rect">
                      <a:avLst/>
                    </a:prstGeom>
                  </pic:spPr>
                </pic:pic>
              </a:graphicData>
            </a:graphic>
          </wp:inline>
        </w:drawing>
      </w:r>
      <w:r w:rsidR="00145078">
        <w:t xml:space="preserve">       </w:t>
      </w:r>
    </w:p>
    <w:p w14:paraId="20F0D53D" w14:textId="0D6F4C86" w:rsidR="00CC2551" w:rsidRDefault="00CC2551">
      <w:r>
        <w:t xml:space="preserve"> </w:t>
      </w:r>
      <w:r w:rsidR="00BA4BA0">
        <w:t xml:space="preserve">    Compost ready to mix in</w:t>
      </w:r>
      <w:r w:rsidR="00BA4BA0">
        <w:tab/>
      </w:r>
      <w:r w:rsidR="00BA4BA0">
        <w:tab/>
      </w:r>
      <w:proofErr w:type="gramStart"/>
      <w:r w:rsidR="005430BB">
        <w:tab/>
        <w:t xml:space="preserve">  </w:t>
      </w:r>
      <w:r w:rsidR="00087A81">
        <w:t>Fully</w:t>
      </w:r>
      <w:proofErr w:type="gramEnd"/>
      <w:r w:rsidR="00087A81">
        <w:t xml:space="preserve"> planted labyrinth garden</w:t>
      </w:r>
      <w:r w:rsidR="000B4A14">
        <w:t xml:space="preserve"> (</w:t>
      </w:r>
      <w:r w:rsidR="005430BB">
        <w:t>1</w:t>
      </w:r>
      <w:r w:rsidR="005430BB" w:rsidRPr="005430BB">
        <w:rPr>
          <w:vertAlign w:val="superscript"/>
        </w:rPr>
        <w:t>st</w:t>
      </w:r>
      <w:r w:rsidR="005430BB">
        <w:t xml:space="preserve"> phase)</w:t>
      </w:r>
    </w:p>
    <w:p w14:paraId="53311EE9" w14:textId="77777777" w:rsidR="00B17FC5" w:rsidRDefault="00B17FC5"/>
    <w:p w14:paraId="096AA72C" w14:textId="77777777" w:rsidR="00B17FC5" w:rsidRDefault="00B17FC5"/>
    <w:p w14:paraId="02385F6A" w14:textId="39984D72" w:rsidR="007819D8" w:rsidRDefault="002A2605" w:rsidP="006E253E">
      <w:pPr>
        <w:jc w:val="center"/>
      </w:pPr>
      <w:r>
        <w:rPr>
          <w:noProof/>
        </w:rPr>
        <w:drawing>
          <wp:inline distT="0" distB="0" distL="0" distR="0" wp14:anchorId="51C0AEEC" wp14:editId="306953EE">
            <wp:extent cx="3097369" cy="2323026"/>
            <wp:effectExtent l="0" t="0" r="1905" b="1270"/>
            <wp:docPr id="229286896" name="Picture 8" descr="A path with trees and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6896" name="Picture 8" descr="A path with trees and a pat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257410" cy="2443057"/>
                    </a:xfrm>
                    <a:prstGeom prst="rect">
                      <a:avLst/>
                    </a:prstGeom>
                  </pic:spPr>
                </pic:pic>
              </a:graphicData>
            </a:graphic>
          </wp:inline>
        </w:drawing>
      </w:r>
    </w:p>
    <w:p w14:paraId="1C778656" w14:textId="4A3E4450" w:rsidR="008E6BB4" w:rsidRDefault="002566EA" w:rsidP="006E253E">
      <w:pPr>
        <w:ind w:firstLine="720"/>
        <w:jc w:val="center"/>
      </w:pPr>
      <w:r>
        <w:t>Close up of southern edge</w:t>
      </w:r>
    </w:p>
    <w:p w14:paraId="28F677B6" w14:textId="77777777" w:rsidR="006E253E" w:rsidRDefault="006E253E" w:rsidP="00FA4B26">
      <w:pPr>
        <w:ind w:firstLine="720"/>
        <w:jc w:val="center"/>
      </w:pPr>
    </w:p>
    <w:p w14:paraId="532AF84A" w14:textId="77777777" w:rsidR="006E253E" w:rsidRDefault="006E253E" w:rsidP="008D0575">
      <w:pPr>
        <w:ind w:firstLine="720"/>
      </w:pPr>
    </w:p>
    <w:p w14:paraId="72978D1D" w14:textId="31D48A27" w:rsidR="00145078" w:rsidRDefault="0085337A" w:rsidP="008D0575">
      <w:r>
        <w:rPr>
          <w:noProof/>
        </w:rPr>
        <w:drawing>
          <wp:inline distT="0" distB="0" distL="0" distR="0" wp14:anchorId="627FEF46" wp14:editId="6467FCD7">
            <wp:extent cx="2895098" cy="2171325"/>
            <wp:effectExtent l="0" t="0" r="635" b="635"/>
            <wp:docPr id="589165068" name="Picture 5" descr="A patio with chairs and tabl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65068" name="Picture 5" descr="A patio with chairs and tables and tre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188973" cy="2391731"/>
                    </a:xfrm>
                    <a:prstGeom prst="rect">
                      <a:avLst/>
                    </a:prstGeom>
                  </pic:spPr>
                </pic:pic>
              </a:graphicData>
            </a:graphic>
          </wp:inline>
        </w:drawing>
      </w:r>
      <w:r w:rsidR="002756B0">
        <w:t xml:space="preserve"> </w:t>
      </w:r>
      <w:r w:rsidR="0045494E">
        <w:t xml:space="preserve">  </w:t>
      </w:r>
      <w:r w:rsidR="002756B0">
        <w:t xml:space="preserve"> </w:t>
      </w:r>
      <w:r w:rsidR="002756B0">
        <w:rPr>
          <w:noProof/>
        </w:rPr>
        <w:drawing>
          <wp:inline distT="0" distB="0" distL="0" distR="0" wp14:anchorId="5BAFD3D9" wp14:editId="18F404C7">
            <wp:extent cx="2891307" cy="2168480"/>
            <wp:effectExtent l="0" t="0" r="4445" b="3810"/>
            <wp:docPr id="142494026" name="Picture 6" descr="A group of people sitting on a ston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026" name="Picture 6" descr="A group of people sitting on a stone surfa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166847" cy="2375135"/>
                    </a:xfrm>
                    <a:prstGeom prst="rect">
                      <a:avLst/>
                    </a:prstGeom>
                  </pic:spPr>
                </pic:pic>
              </a:graphicData>
            </a:graphic>
          </wp:inline>
        </w:drawing>
      </w:r>
    </w:p>
    <w:p w14:paraId="11F618E9" w14:textId="34789A3B" w:rsidR="00145078" w:rsidRDefault="00B779C3" w:rsidP="00647E21">
      <w:pPr>
        <w:ind w:left="440"/>
      </w:pPr>
      <w:r>
        <w:t xml:space="preserve">Table for Labyrinth Project </w:t>
      </w:r>
      <w:r w:rsidR="00BD32D1">
        <w:t>dinner</w:t>
      </w:r>
      <w:r w:rsidR="009C4F01">
        <w:t xml:space="preserve"> </w:t>
      </w:r>
      <w:r w:rsidR="002D7365">
        <w:t xml:space="preserve"> </w:t>
      </w:r>
      <w:r w:rsidR="00993367">
        <w:t xml:space="preserve">               </w:t>
      </w:r>
      <w:r w:rsidR="002D7365">
        <w:t>Labyrinth Project guests walking</w:t>
      </w:r>
      <w:r w:rsidR="007C50B7">
        <w:t xml:space="preserve"> </w:t>
      </w:r>
      <w:r w:rsidR="002D7365">
        <w:t xml:space="preserve">intentionally </w:t>
      </w:r>
      <w:r w:rsidR="00993367">
        <w:t xml:space="preserve">   </w:t>
      </w:r>
      <w:r w:rsidR="00647E21">
        <w:t xml:space="preserve">                           </w:t>
      </w:r>
      <w:proofErr w:type="gramStart"/>
      <w:r w:rsidR="00647E21">
        <w:t xml:space="preserve">   </w:t>
      </w:r>
      <w:r w:rsidR="009C4F01">
        <w:t>(</w:t>
      </w:r>
      <w:proofErr w:type="gramEnd"/>
      <w:r w:rsidR="009C4F01">
        <w:t xml:space="preserve">Canopies </w:t>
      </w:r>
      <w:r w:rsidR="008B0C1B">
        <w:t xml:space="preserve">are from </w:t>
      </w:r>
      <w:r w:rsidR="002A2605">
        <w:t>last year’s grant)</w:t>
      </w:r>
      <w:r w:rsidR="00EE07C7">
        <w:tab/>
      </w:r>
      <w:r w:rsidR="00EE07C7">
        <w:tab/>
        <w:t xml:space="preserve">as a group for </w:t>
      </w:r>
      <w:r w:rsidR="00995E4D">
        <w:t>P</w:t>
      </w:r>
      <w:r w:rsidR="00EE07C7">
        <w:t>eace and connecting to</w:t>
      </w:r>
    </w:p>
    <w:p w14:paraId="7F0E0785" w14:textId="2641A316" w:rsidR="00145078" w:rsidRDefault="0034461E" w:rsidP="008D0575">
      <w:r>
        <w:tab/>
      </w:r>
      <w:r>
        <w:tab/>
      </w:r>
      <w:r>
        <w:tab/>
      </w:r>
      <w:r>
        <w:tab/>
      </w:r>
      <w:r>
        <w:tab/>
      </w:r>
      <w:r>
        <w:tab/>
      </w:r>
      <w:r>
        <w:tab/>
        <w:t xml:space="preserve">  others in the world who do the same.</w:t>
      </w:r>
    </w:p>
    <w:p w14:paraId="3271572A" w14:textId="77777777" w:rsidR="0045494E" w:rsidRDefault="0045494E" w:rsidP="008D0575"/>
    <w:p w14:paraId="48956499" w14:textId="77777777" w:rsidR="008079DC" w:rsidRDefault="008079DC" w:rsidP="008D0575"/>
    <w:p w14:paraId="289B08DE" w14:textId="77777777" w:rsidR="008079DC" w:rsidRDefault="008079DC" w:rsidP="008D0575"/>
    <w:p w14:paraId="1903FF0E" w14:textId="7EC58437" w:rsidR="0045494E" w:rsidRDefault="0045494E" w:rsidP="008079DC">
      <w:pPr>
        <w:jc w:val="center"/>
      </w:pPr>
      <w:r>
        <w:rPr>
          <w:noProof/>
        </w:rPr>
        <w:drawing>
          <wp:inline distT="0" distB="0" distL="0" distR="0" wp14:anchorId="7A6E3853" wp14:editId="40193B18">
            <wp:extent cx="4623515" cy="3467637"/>
            <wp:effectExtent l="0" t="0" r="0" b="0"/>
            <wp:docPr id="1646116383" name="Picture 9" descr="A circular path with tree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16383" name="Picture 9" descr="A circular path with trees and a fen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674105" cy="3505580"/>
                    </a:xfrm>
                    <a:prstGeom prst="rect">
                      <a:avLst/>
                    </a:prstGeom>
                  </pic:spPr>
                </pic:pic>
              </a:graphicData>
            </a:graphic>
          </wp:inline>
        </w:drawing>
      </w:r>
    </w:p>
    <w:p w14:paraId="3F944C5E" w14:textId="5006EA95" w:rsidR="0045494E" w:rsidRDefault="000F6E1C" w:rsidP="008079DC">
      <w:pPr>
        <w:jc w:val="center"/>
      </w:pPr>
      <w:r>
        <w:t>One month after planting</w:t>
      </w:r>
    </w:p>
    <w:sectPr w:rsidR="0045494E" w:rsidSect="00753317">
      <w:pgSz w:w="12240" w:h="15840"/>
      <w:pgMar w:top="0" w:right="1440" w:bottom="52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38"/>
    <w:rsid w:val="00001DEA"/>
    <w:rsid w:val="00011849"/>
    <w:rsid w:val="000230D1"/>
    <w:rsid w:val="00023653"/>
    <w:rsid w:val="00026D67"/>
    <w:rsid w:val="00027ABE"/>
    <w:rsid w:val="00030BD5"/>
    <w:rsid w:val="00050CCC"/>
    <w:rsid w:val="00057A6D"/>
    <w:rsid w:val="00076F3A"/>
    <w:rsid w:val="00087A81"/>
    <w:rsid w:val="00097C3E"/>
    <w:rsid w:val="000B4A14"/>
    <w:rsid w:val="000C552E"/>
    <w:rsid w:val="000D77D2"/>
    <w:rsid w:val="000E1C23"/>
    <w:rsid w:val="000E4B19"/>
    <w:rsid w:val="000F6E1C"/>
    <w:rsid w:val="00102785"/>
    <w:rsid w:val="00134DE9"/>
    <w:rsid w:val="00145078"/>
    <w:rsid w:val="00146548"/>
    <w:rsid w:val="00153CCA"/>
    <w:rsid w:val="00187989"/>
    <w:rsid w:val="001B3E9A"/>
    <w:rsid w:val="001D7417"/>
    <w:rsid w:val="001E03E7"/>
    <w:rsid w:val="001E15BE"/>
    <w:rsid w:val="001E26FC"/>
    <w:rsid w:val="001F0354"/>
    <w:rsid w:val="002544B1"/>
    <w:rsid w:val="002566EA"/>
    <w:rsid w:val="002756B0"/>
    <w:rsid w:val="002A2605"/>
    <w:rsid w:val="002A2D88"/>
    <w:rsid w:val="002D7365"/>
    <w:rsid w:val="0034461E"/>
    <w:rsid w:val="00366F44"/>
    <w:rsid w:val="00367773"/>
    <w:rsid w:val="00381E22"/>
    <w:rsid w:val="003B2954"/>
    <w:rsid w:val="003C05E6"/>
    <w:rsid w:val="003D0A4E"/>
    <w:rsid w:val="003E6FCE"/>
    <w:rsid w:val="004002C5"/>
    <w:rsid w:val="00402456"/>
    <w:rsid w:val="004111CC"/>
    <w:rsid w:val="00430F5B"/>
    <w:rsid w:val="0043739A"/>
    <w:rsid w:val="00444C2C"/>
    <w:rsid w:val="004472FE"/>
    <w:rsid w:val="0045494E"/>
    <w:rsid w:val="00461CC9"/>
    <w:rsid w:val="00462068"/>
    <w:rsid w:val="00467021"/>
    <w:rsid w:val="0047650D"/>
    <w:rsid w:val="004C113A"/>
    <w:rsid w:val="004D0FA8"/>
    <w:rsid w:val="004E4015"/>
    <w:rsid w:val="004F2097"/>
    <w:rsid w:val="005069DE"/>
    <w:rsid w:val="005177F2"/>
    <w:rsid w:val="00520992"/>
    <w:rsid w:val="005219C0"/>
    <w:rsid w:val="0052344D"/>
    <w:rsid w:val="00535E89"/>
    <w:rsid w:val="005430BB"/>
    <w:rsid w:val="00543CDB"/>
    <w:rsid w:val="00546714"/>
    <w:rsid w:val="00562C74"/>
    <w:rsid w:val="0058123B"/>
    <w:rsid w:val="0058488C"/>
    <w:rsid w:val="00592741"/>
    <w:rsid w:val="00596805"/>
    <w:rsid w:val="005A433B"/>
    <w:rsid w:val="005A781E"/>
    <w:rsid w:val="005B0C4B"/>
    <w:rsid w:val="005F43FE"/>
    <w:rsid w:val="00616010"/>
    <w:rsid w:val="0062125D"/>
    <w:rsid w:val="00630B52"/>
    <w:rsid w:val="0064115C"/>
    <w:rsid w:val="00647E21"/>
    <w:rsid w:val="006567D3"/>
    <w:rsid w:val="00694780"/>
    <w:rsid w:val="006953BB"/>
    <w:rsid w:val="006B3AFD"/>
    <w:rsid w:val="006D3217"/>
    <w:rsid w:val="006D52A2"/>
    <w:rsid w:val="006E1B3A"/>
    <w:rsid w:val="006E253E"/>
    <w:rsid w:val="006E78D2"/>
    <w:rsid w:val="006F0152"/>
    <w:rsid w:val="00702393"/>
    <w:rsid w:val="007122AD"/>
    <w:rsid w:val="00721299"/>
    <w:rsid w:val="00743E3E"/>
    <w:rsid w:val="00744B53"/>
    <w:rsid w:val="00753317"/>
    <w:rsid w:val="007628CC"/>
    <w:rsid w:val="007659D3"/>
    <w:rsid w:val="007819D8"/>
    <w:rsid w:val="007B3737"/>
    <w:rsid w:val="007C50B7"/>
    <w:rsid w:val="007D4D5E"/>
    <w:rsid w:val="007F1674"/>
    <w:rsid w:val="00804B9E"/>
    <w:rsid w:val="00806D44"/>
    <w:rsid w:val="0080738E"/>
    <w:rsid w:val="008079DC"/>
    <w:rsid w:val="00826FCE"/>
    <w:rsid w:val="00843BB7"/>
    <w:rsid w:val="00843EE5"/>
    <w:rsid w:val="0085337A"/>
    <w:rsid w:val="008635BC"/>
    <w:rsid w:val="00863D84"/>
    <w:rsid w:val="00874EAA"/>
    <w:rsid w:val="008A7DE8"/>
    <w:rsid w:val="008B0C1B"/>
    <w:rsid w:val="008C2BDE"/>
    <w:rsid w:val="008D0575"/>
    <w:rsid w:val="008D28DC"/>
    <w:rsid w:val="008E2539"/>
    <w:rsid w:val="008E6BB4"/>
    <w:rsid w:val="00922EC6"/>
    <w:rsid w:val="0092564B"/>
    <w:rsid w:val="00933B46"/>
    <w:rsid w:val="00935182"/>
    <w:rsid w:val="0096000D"/>
    <w:rsid w:val="00962E93"/>
    <w:rsid w:val="0096788C"/>
    <w:rsid w:val="009701DE"/>
    <w:rsid w:val="00980909"/>
    <w:rsid w:val="00993367"/>
    <w:rsid w:val="00993771"/>
    <w:rsid w:val="00995E4D"/>
    <w:rsid w:val="009C4F01"/>
    <w:rsid w:val="009D7D3F"/>
    <w:rsid w:val="009F1D3B"/>
    <w:rsid w:val="00A142F6"/>
    <w:rsid w:val="00A40391"/>
    <w:rsid w:val="00AA11EE"/>
    <w:rsid w:val="00AC768A"/>
    <w:rsid w:val="00AC79FF"/>
    <w:rsid w:val="00AD1638"/>
    <w:rsid w:val="00AD7C37"/>
    <w:rsid w:val="00AE383B"/>
    <w:rsid w:val="00AE7E91"/>
    <w:rsid w:val="00B056F0"/>
    <w:rsid w:val="00B152F3"/>
    <w:rsid w:val="00B17FC5"/>
    <w:rsid w:val="00B31C44"/>
    <w:rsid w:val="00B34F97"/>
    <w:rsid w:val="00B614DC"/>
    <w:rsid w:val="00B63643"/>
    <w:rsid w:val="00B779C3"/>
    <w:rsid w:val="00B81C9E"/>
    <w:rsid w:val="00B865D6"/>
    <w:rsid w:val="00B93229"/>
    <w:rsid w:val="00BA4BA0"/>
    <w:rsid w:val="00BD32D1"/>
    <w:rsid w:val="00BD5F5D"/>
    <w:rsid w:val="00BD66A0"/>
    <w:rsid w:val="00BD6CA1"/>
    <w:rsid w:val="00BE0432"/>
    <w:rsid w:val="00BF0FF7"/>
    <w:rsid w:val="00BF3E54"/>
    <w:rsid w:val="00BF5CF3"/>
    <w:rsid w:val="00C236AB"/>
    <w:rsid w:val="00C315B5"/>
    <w:rsid w:val="00C320F8"/>
    <w:rsid w:val="00C32F0F"/>
    <w:rsid w:val="00C42760"/>
    <w:rsid w:val="00C47CDD"/>
    <w:rsid w:val="00C57116"/>
    <w:rsid w:val="00C610FA"/>
    <w:rsid w:val="00CC2551"/>
    <w:rsid w:val="00D02D05"/>
    <w:rsid w:val="00D25AD5"/>
    <w:rsid w:val="00D35384"/>
    <w:rsid w:val="00D37663"/>
    <w:rsid w:val="00D43F01"/>
    <w:rsid w:val="00D652B6"/>
    <w:rsid w:val="00D669E0"/>
    <w:rsid w:val="00D7011B"/>
    <w:rsid w:val="00D80EDE"/>
    <w:rsid w:val="00D91486"/>
    <w:rsid w:val="00D92580"/>
    <w:rsid w:val="00D95AEB"/>
    <w:rsid w:val="00DA0B9C"/>
    <w:rsid w:val="00DB3385"/>
    <w:rsid w:val="00DC3A83"/>
    <w:rsid w:val="00DE1DCF"/>
    <w:rsid w:val="00E01298"/>
    <w:rsid w:val="00E03F45"/>
    <w:rsid w:val="00E070B2"/>
    <w:rsid w:val="00E15105"/>
    <w:rsid w:val="00E253F6"/>
    <w:rsid w:val="00E419C6"/>
    <w:rsid w:val="00E764FF"/>
    <w:rsid w:val="00E907D3"/>
    <w:rsid w:val="00E96545"/>
    <w:rsid w:val="00EA4D16"/>
    <w:rsid w:val="00EC1394"/>
    <w:rsid w:val="00ED372C"/>
    <w:rsid w:val="00EE07C7"/>
    <w:rsid w:val="00F00621"/>
    <w:rsid w:val="00F21C81"/>
    <w:rsid w:val="00F54F14"/>
    <w:rsid w:val="00F61EE1"/>
    <w:rsid w:val="00FA19E3"/>
    <w:rsid w:val="00FA4B26"/>
    <w:rsid w:val="00FA76E2"/>
    <w:rsid w:val="00FC29A4"/>
    <w:rsid w:val="00FC79FC"/>
    <w:rsid w:val="00FD083A"/>
    <w:rsid w:val="00FE1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56CF"/>
  <w15:chartTrackingRefBased/>
  <w15:docId w15:val="{A61F568B-17E4-4527-A32E-F6C852FCE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16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16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16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16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16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16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16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16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16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6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16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16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16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16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16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16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16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1638"/>
    <w:rPr>
      <w:rFonts w:eastAsiaTheme="majorEastAsia" w:cstheme="majorBidi"/>
      <w:color w:val="272727" w:themeColor="text1" w:themeTint="D8"/>
    </w:rPr>
  </w:style>
  <w:style w:type="paragraph" w:styleId="Title">
    <w:name w:val="Title"/>
    <w:basedOn w:val="Normal"/>
    <w:next w:val="Normal"/>
    <w:link w:val="TitleChar"/>
    <w:uiPriority w:val="10"/>
    <w:qFormat/>
    <w:rsid w:val="00AD16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6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63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6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16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D1638"/>
    <w:rPr>
      <w:i/>
      <w:iCs/>
      <w:color w:val="404040" w:themeColor="text1" w:themeTint="BF"/>
    </w:rPr>
  </w:style>
  <w:style w:type="paragraph" w:styleId="ListParagraph">
    <w:name w:val="List Paragraph"/>
    <w:basedOn w:val="Normal"/>
    <w:uiPriority w:val="34"/>
    <w:qFormat/>
    <w:rsid w:val="00AD1638"/>
    <w:pPr>
      <w:ind w:left="720"/>
      <w:contextualSpacing/>
    </w:pPr>
  </w:style>
  <w:style w:type="character" w:styleId="IntenseEmphasis">
    <w:name w:val="Intense Emphasis"/>
    <w:basedOn w:val="DefaultParagraphFont"/>
    <w:uiPriority w:val="21"/>
    <w:qFormat/>
    <w:rsid w:val="00AD1638"/>
    <w:rPr>
      <w:i/>
      <w:iCs/>
      <w:color w:val="0F4761" w:themeColor="accent1" w:themeShade="BF"/>
    </w:rPr>
  </w:style>
  <w:style w:type="paragraph" w:styleId="IntenseQuote">
    <w:name w:val="Intense Quote"/>
    <w:basedOn w:val="Normal"/>
    <w:next w:val="Normal"/>
    <w:link w:val="IntenseQuoteChar"/>
    <w:uiPriority w:val="30"/>
    <w:qFormat/>
    <w:rsid w:val="00AD16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638"/>
    <w:rPr>
      <w:i/>
      <w:iCs/>
      <w:color w:val="0F4761" w:themeColor="accent1" w:themeShade="BF"/>
    </w:rPr>
  </w:style>
  <w:style w:type="character" w:styleId="IntenseReference">
    <w:name w:val="Intense Reference"/>
    <w:basedOn w:val="DefaultParagraphFont"/>
    <w:uiPriority w:val="32"/>
    <w:qFormat/>
    <w:rsid w:val="00AD1638"/>
    <w:rPr>
      <w:b/>
      <w:bCs/>
      <w:smallCaps/>
      <w:color w:val="0F4761" w:themeColor="accent1" w:themeShade="BF"/>
      <w:spacing w:val="5"/>
    </w:rPr>
  </w:style>
  <w:style w:type="paragraph" w:customStyle="1" w:styleId="paragraph">
    <w:name w:val="paragraph"/>
    <w:basedOn w:val="Normal"/>
    <w:rsid w:val="00AD163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D1638"/>
  </w:style>
  <w:style w:type="character" w:customStyle="1" w:styleId="eop">
    <w:name w:val="eop"/>
    <w:basedOn w:val="DefaultParagraphFont"/>
    <w:rsid w:val="00AD1638"/>
  </w:style>
  <w:style w:type="character" w:customStyle="1" w:styleId="wacimagecontainer">
    <w:name w:val="wacimagecontainer"/>
    <w:basedOn w:val="DefaultParagraphFont"/>
    <w:rsid w:val="006E1B3A"/>
  </w:style>
  <w:style w:type="table" w:styleId="TableGrid">
    <w:name w:val="Table Grid"/>
    <w:basedOn w:val="TableNormal"/>
    <w:uiPriority w:val="39"/>
    <w:rsid w:val="00A142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435</Words>
  <Characters>2481</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von Hemert</dc:creator>
  <cp:keywords/>
  <dc:description/>
  <cp:lastModifiedBy>Peter von Hemert</cp:lastModifiedBy>
  <cp:revision>229</cp:revision>
  <dcterms:created xsi:type="dcterms:W3CDTF">2025-08-14T22:31:00Z</dcterms:created>
  <dcterms:modified xsi:type="dcterms:W3CDTF">2025-08-15T00:26:00Z</dcterms:modified>
</cp:coreProperties>
</file>