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50" w:tblpY="1"/>
        <w:tblOverlap w:val="never"/>
        <w:tblW w:w="16126" w:type="dxa"/>
        <w:tblLook w:val="0000" w:firstRow="0" w:lastRow="0" w:firstColumn="0" w:lastColumn="0" w:noHBand="0" w:noVBand="0"/>
      </w:tblPr>
      <w:tblGrid>
        <w:gridCol w:w="3242"/>
        <w:gridCol w:w="1262"/>
        <w:gridCol w:w="1459"/>
        <w:gridCol w:w="1262"/>
        <w:gridCol w:w="1669"/>
        <w:gridCol w:w="1482"/>
        <w:gridCol w:w="1150"/>
        <w:gridCol w:w="1150"/>
        <w:gridCol w:w="1150"/>
        <w:gridCol w:w="1150"/>
        <w:gridCol w:w="1150"/>
      </w:tblGrid>
      <w:tr w:rsidR="009F035D" w:rsidRPr="00E03AA3" w14:paraId="293AC722" w14:textId="2817A1B8" w:rsidTr="009F035D">
        <w:trPr>
          <w:gridAfter w:val="6"/>
          <w:wAfter w:w="7245" w:type="dxa"/>
          <w:trHeight w:val="5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9030E54" w14:textId="7777777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1C3C1634" w14:textId="7777777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  <w:p w14:paraId="482C98D7" w14:textId="222F85E8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20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>2</w:t>
            </w:r>
            <w:r w:rsidR="000D2249">
              <w:rPr>
                <w:rFonts w:ascii="Georgia" w:hAnsi="Georgia" w:cs="Times"/>
                <w:b/>
                <w:bCs/>
                <w:sz w:val="22"/>
                <w:szCs w:val="22"/>
              </w:rPr>
              <w:t>2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Monthly Premium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1F042AC" w14:textId="7777777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</w:tc>
      </w:tr>
      <w:tr w:rsidR="003E07BA" w:rsidRPr="00E03AA3" w14:paraId="00857FEC" w14:textId="00BC591E" w:rsidTr="009F035D">
        <w:trPr>
          <w:gridAfter w:val="6"/>
          <w:wAfter w:w="7245" w:type="dxa"/>
          <w:trHeight w:val="27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EF62690" w14:textId="46FEFD42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Health Plan Name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&amp; Carrier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EDCE944" w14:textId="31955D52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Single</w:t>
            </w:r>
            <w:r w:rsidR="003E07BA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Coverage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6BEDA99F" w14:textId="1233411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Plus 1 Dependent</w:t>
            </w:r>
            <w:r w:rsidR="003E07BA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Coverage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17912363" w14:textId="7777777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  <w:p w14:paraId="360752B9" w14:textId="2AA670B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Family</w:t>
            </w:r>
            <w:r w:rsidR="000D252C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</w:t>
            </w:r>
            <w:r w:rsidR="009F035D">
              <w:rPr>
                <w:rFonts w:ascii="Georgia" w:hAnsi="Georgia" w:cs="Times"/>
                <w:b/>
                <w:bCs/>
                <w:sz w:val="22"/>
                <w:szCs w:val="22"/>
              </w:rPr>
              <w:t>verage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51FD612B" w14:textId="1AC52C25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of    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Change</w:t>
            </w:r>
            <w:r w:rsidR="000125DC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from 2021</w:t>
            </w:r>
          </w:p>
        </w:tc>
      </w:tr>
      <w:tr w:rsidR="003E07BA" w:rsidRPr="00A95D25" w14:paraId="2DD960D6" w14:textId="05FB83F3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5EF6" w14:textId="1F6CBB0C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8510" w14:textId="26E5E78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$1125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A02A" w14:textId="16B53F89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$2025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2D93" w14:textId="74FA8AC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$3150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0A5C" w14:textId="7E081AC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3.49%</w:t>
            </w:r>
          </w:p>
        </w:tc>
      </w:tr>
      <w:tr w:rsidR="003E07BA" w:rsidRPr="00A95D25" w14:paraId="2B93BB6D" w14:textId="652705CB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A7FD" w14:textId="702368D2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9</w:t>
            </w:r>
            <w:r>
              <w:rPr>
                <w:rFonts w:ascii="Georgia" w:hAnsi="Georgia" w:cs="Times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8C57" w14:textId="21F8608D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$1037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C2E5" w14:textId="326AE33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$1867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8F9A" w14:textId="6609E4A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$2904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DA90" w14:textId="580B5AAF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3.49%</w:t>
            </w:r>
          </w:p>
        </w:tc>
      </w:tr>
      <w:tr w:rsidR="003E07BA" w:rsidRPr="00A95D25" w14:paraId="76DFCD36" w14:textId="5D41D515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1AC4" w14:textId="77777777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80</w:t>
            </w:r>
          </w:p>
          <w:p w14:paraId="09D4DE2C" w14:textId="19793E9F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399E" w14:textId="4BF1C261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$940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235C" w14:textId="67F7B0D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$1692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6CC5" w14:textId="56CF27A2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$2632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8E39" w14:textId="5FCFB7AB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3.54%</w:t>
            </w:r>
          </w:p>
        </w:tc>
      </w:tr>
      <w:tr w:rsidR="009F035D" w:rsidRPr="00A95D25" w14:paraId="6207D9D3" w14:textId="77777777" w:rsidTr="009F035D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D121" w14:textId="77777777" w:rsidR="00F835C7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Anthem BCBS BlueCard PPO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 xml:space="preserve"> 70</w:t>
            </w:r>
          </w:p>
          <w:p w14:paraId="5D409792" w14:textId="5B6416D4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82D7" w14:textId="582DB69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3ADC" w14:textId="24A6EE93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$1530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F213" w14:textId="79B32563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$2380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88CF" w14:textId="0CF3290D" w:rsidR="00F835C7" w:rsidRPr="0056593B" w:rsidRDefault="00F835C7" w:rsidP="009F035D">
            <w:pPr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3.53%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365F5919" w14:textId="1079ED95" w:rsidR="00F835C7" w:rsidRPr="00A95D25" w:rsidRDefault="00F835C7" w:rsidP="009F035D"/>
        </w:tc>
        <w:tc>
          <w:tcPr>
            <w:tcW w:w="1152" w:type="dxa"/>
            <w:vAlign w:val="center"/>
          </w:tcPr>
          <w:p w14:paraId="02E9DD24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0D56560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759EEFA9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D5D2ACA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2A3F8617" w14:textId="77777777" w:rsidR="00F835C7" w:rsidRPr="00A95D25" w:rsidRDefault="00F835C7" w:rsidP="009F035D"/>
        </w:tc>
      </w:tr>
      <w:tr w:rsidR="009F035D" w:rsidRPr="00A95D25" w14:paraId="1E59EEC3" w14:textId="2D9849BD" w:rsidTr="009F035D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8CC7" w14:textId="3F5B03E5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>Anthem BCBS</w:t>
            </w:r>
            <w:r>
              <w:rPr>
                <w:rFonts w:ascii="Georgia" w:hAnsi="Georgia" w:cs="Times"/>
                <w:sz w:val="18"/>
                <w:szCs w:val="18"/>
              </w:rPr>
              <w:t xml:space="preserve"> CDHP-</w:t>
            </w:r>
            <w:r w:rsidRPr="00DC2DAD">
              <w:rPr>
                <w:rFonts w:ascii="Georgia" w:hAnsi="Georgia" w:cs="Times"/>
                <w:sz w:val="20"/>
                <w:szCs w:val="20"/>
              </w:rPr>
              <w:t>20</w:t>
            </w:r>
          </w:p>
          <w:p w14:paraId="15B56106" w14:textId="065C8420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BA4591">
              <w:rPr>
                <w:rFonts w:ascii="Georgia" w:hAnsi="Georgia" w:cs="Times"/>
                <w:b/>
                <w:sz w:val="18"/>
                <w:szCs w:val="18"/>
              </w:rPr>
              <w:t>Consumer Directed Health Plan with Health Savings Account (HSA)</w:t>
            </w:r>
            <w:r>
              <w:rPr>
                <w:rFonts w:ascii="Georgia" w:hAnsi="Georgia" w:cs="Times"/>
                <w:b/>
                <w:sz w:val="18"/>
                <w:szCs w:val="18"/>
              </w:rPr>
              <w:t xml:space="preserve"> </w:t>
            </w:r>
            <w:r w:rsidRPr="00122509">
              <w:rPr>
                <w:rFonts w:ascii="Georgia" w:hAnsi="Georgia" w:cs="Times"/>
                <w:sz w:val="18"/>
                <w:szCs w:val="18"/>
              </w:rPr>
              <w:t>Annual Deductible</w:t>
            </w:r>
            <w:r>
              <w:rPr>
                <w:rFonts w:ascii="Georgia" w:hAnsi="Georgia" w:cs="Times"/>
                <w:sz w:val="18"/>
                <w:szCs w:val="18"/>
              </w:rPr>
              <w:t>,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 $2</w:t>
            </w:r>
            <w:r>
              <w:rPr>
                <w:rFonts w:ascii="Georgia" w:hAnsi="Georgia" w:cs="Times"/>
                <w:sz w:val="18"/>
                <w:szCs w:val="18"/>
              </w:rPr>
              <w:t>8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00 single, $5450 family   </w:t>
            </w:r>
            <w:r>
              <w:rPr>
                <w:rFonts w:ascii="Georgia" w:hAnsi="Georgia" w:cs="Times"/>
                <w:sz w:val="18"/>
                <w:szCs w:val="18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F646" w14:textId="1C0949D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$825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B592" w14:textId="40593D80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$1485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33E3" w14:textId="77777777" w:rsidR="00F835C7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  <w:p w14:paraId="15656939" w14:textId="4A0D2161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$2310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789C" w14:textId="7DDE6FC9" w:rsidR="00F835C7" w:rsidRPr="0056593B" w:rsidRDefault="00F835C7" w:rsidP="009F035D">
            <w:pPr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3.50%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4651A1B0" w14:textId="74759F9E" w:rsidR="00F835C7" w:rsidRPr="00A95D25" w:rsidRDefault="00F835C7" w:rsidP="009F035D"/>
        </w:tc>
        <w:tc>
          <w:tcPr>
            <w:tcW w:w="1152" w:type="dxa"/>
            <w:vAlign w:val="center"/>
          </w:tcPr>
          <w:p w14:paraId="44B4C876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67B2371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1D0B9852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0DF3557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E0E233E" w14:textId="77777777" w:rsidR="00F835C7" w:rsidRPr="00A95D25" w:rsidRDefault="00F835C7" w:rsidP="009F035D"/>
        </w:tc>
      </w:tr>
      <w:tr w:rsidR="003E07BA" w:rsidRPr="00A95D25" w14:paraId="7B18C915" w14:textId="51B36C2D" w:rsidTr="009F035D">
        <w:trPr>
          <w:gridAfter w:val="6"/>
          <w:wAfter w:w="7245" w:type="dxa"/>
          <w:trHeight w:val="23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7B296C81" w14:textId="3D7CBBCE" w:rsidR="00F835C7" w:rsidRPr="00E34425" w:rsidRDefault="00F835C7" w:rsidP="009F035D">
            <w:pPr>
              <w:jc w:val="center"/>
              <w:rPr>
                <w:rFonts w:ascii="Georgia" w:hAnsi="Georgia" w:cs="Times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"/>
                <w:b/>
                <w:bCs/>
                <w:sz w:val="18"/>
                <w:szCs w:val="18"/>
              </w:rPr>
              <w:t>Cigna Employee Assistance Program (EAP)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04E47AA" w14:textId="37267225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200B91" w14:textId="4AE139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68861A" w14:textId="596DFD9D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ED77C6" w14:textId="64423B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0 .00%</w:t>
            </w:r>
          </w:p>
        </w:tc>
      </w:tr>
      <w:tr w:rsidR="003E07BA" w:rsidRPr="00A95D25" w14:paraId="4E5D5027" w14:textId="0B359D6A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427D" w14:textId="54D92F4A" w:rsidR="00F835C7" w:rsidRPr="00DC2DAD" w:rsidRDefault="00F835C7" w:rsidP="009F035D">
            <w:pPr>
              <w:rPr>
                <w:rFonts w:ascii="Georgia" w:hAnsi="Georgia" w:cs="Times"/>
                <w:bCs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Kaiser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High Optio</w:t>
            </w:r>
            <w:r>
              <w:rPr>
                <w:rFonts w:ascii="Georgia" w:hAnsi="Georgia" w:cs="Times"/>
                <w:b/>
                <w:sz w:val="18"/>
                <w:szCs w:val="18"/>
              </w:rPr>
              <w:t xml:space="preserve">n </w:t>
            </w:r>
            <w:r>
              <w:rPr>
                <w:rFonts w:ascii="Georgia" w:hAnsi="Georgia" w:cs="Times"/>
                <w:bCs/>
                <w:sz w:val="18"/>
                <w:szCs w:val="18"/>
              </w:rPr>
              <w:t>Plan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5D45" w14:textId="3E70ED8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$1140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F51C" w14:textId="2D01F073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$2052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133C" w14:textId="5BA90D5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$3192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9307" w14:textId="4666141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3.53%</w:t>
            </w:r>
          </w:p>
        </w:tc>
      </w:tr>
      <w:tr w:rsidR="003E07BA" w:rsidRPr="00A95D25" w14:paraId="5217451B" w14:textId="37523F9E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D57C" w14:textId="77777777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Kaiser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EPO 80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 Plan</w:t>
            </w:r>
          </w:p>
          <w:p w14:paraId="5582F6C6" w14:textId="3D00863E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CF0" w14:textId="0C76198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$941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7156" w14:textId="717C37D5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$1694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DB64" w14:textId="0A35E9D4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$2635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5B6E" w14:textId="7297A7A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3.53%</w:t>
            </w:r>
          </w:p>
        </w:tc>
      </w:tr>
      <w:tr w:rsidR="003E07BA" w:rsidRPr="00A95D25" w14:paraId="57513B75" w14:textId="0A6A8FA2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4D9" w14:textId="7065EFC3" w:rsidR="00F835C7" w:rsidRPr="00122509" w:rsidRDefault="00F835C7" w:rsidP="009F035D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Kaiser CDHP-</w:t>
            </w:r>
            <w:r w:rsidRPr="00DC2DAD">
              <w:rPr>
                <w:rFonts w:ascii="Georgia" w:hAnsi="Georgia" w:cs="Arial"/>
                <w:sz w:val="20"/>
                <w:szCs w:val="20"/>
              </w:rPr>
              <w:t>20</w:t>
            </w:r>
            <w:r>
              <w:rPr>
                <w:rFonts w:ascii="Georgia" w:hAnsi="Georgia" w:cs="Arial"/>
                <w:sz w:val="20"/>
                <w:szCs w:val="20"/>
              </w:rPr>
              <w:br/>
            </w:r>
            <w:r w:rsidRPr="00F85CCC">
              <w:rPr>
                <w:rFonts w:ascii="Georgia" w:hAnsi="Georgia" w:cs="Arial"/>
                <w:b/>
                <w:sz w:val="18"/>
                <w:szCs w:val="18"/>
              </w:rPr>
              <w:t xml:space="preserve">Consumer Directed Health Plan with Health Savings Account (HSA) </w:t>
            </w:r>
            <w:r w:rsidRPr="00122509">
              <w:rPr>
                <w:rFonts w:ascii="Georgia" w:hAnsi="Georgia" w:cs="Arial"/>
                <w:sz w:val="18"/>
                <w:szCs w:val="18"/>
              </w:rPr>
              <w:t>Annual Deductible</w:t>
            </w:r>
            <w:r>
              <w:rPr>
                <w:rFonts w:ascii="Georgia" w:hAnsi="Georgia" w:cs="Arial"/>
                <w:sz w:val="18"/>
                <w:szCs w:val="18"/>
              </w:rPr>
              <w:t xml:space="preserve">, </w:t>
            </w:r>
            <w:r w:rsidRPr="00122509">
              <w:rPr>
                <w:rFonts w:ascii="Georgia" w:hAnsi="Georgia" w:cs="Arial"/>
                <w:sz w:val="18"/>
                <w:szCs w:val="18"/>
              </w:rPr>
              <w:t>$</w:t>
            </w:r>
            <w:r>
              <w:rPr>
                <w:rFonts w:ascii="Georgia" w:hAnsi="Georgia" w:cs="Arial"/>
                <w:sz w:val="18"/>
                <w:szCs w:val="18"/>
              </w:rPr>
              <w:t>2800</w:t>
            </w:r>
            <w:r w:rsidRPr="00122509">
              <w:rPr>
                <w:rFonts w:ascii="Georgia" w:hAnsi="Georgia" w:cs="Arial"/>
                <w:sz w:val="18"/>
                <w:szCs w:val="18"/>
              </w:rPr>
              <w:t xml:space="preserve"> individual, $</w:t>
            </w:r>
            <w:r>
              <w:rPr>
                <w:rFonts w:ascii="Georgia" w:hAnsi="Georgia" w:cs="Arial"/>
                <w:sz w:val="18"/>
                <w:szCs w:val="18"/>
              </w:rPr>
              <w:t xml:space="preserve">5450 </w:t>
            </w:r>
            <w:r w:rsidRPr="00122509">
              <w:rPr>
                <w:rFonts w:ascii="Georgia" w:hAnsi="Georgia" w:cs="Arial"/>
                <w:sz w:val="18"/>
                <w:szCs w:val="18"/>
              </w:rPr>
              <w:t>family</w:t>
            </w:r>
            <w:r>
              <w:rPr>
                <w:rFonts w:ascii="Georgia" w:hAnsi="Georgia" w:cs="Arial"/>
                <w:sz w:val="18"/>
                <w:szCs w:val="18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455D" w14:textId="68030FE3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$786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EEF" w14:textId="037B4502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$1415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AE7" w14:textId="49E208E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$2201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C9C" w14:textId="2C70CA3F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3.97%</w:t>
            </w:r>
          </w:p>
        </w:tc>
      </w:tr>
      <w:tr w:rsidR="003E07BA" w:rsidRPr="00A95D25" w14:paraId="6419E5D2" w14:textId="7D77517B" w:rsidTr="009F035D">
        <w:trPr>
          <w:gridAfter w:val="6"/>
          <w:wAfter w:w="7245" w:type="dxa"/>
          <w:trHeight w:val="29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62DFBA" w14:textId="2F0C2DE0" w:rsidR="00F835C7" w:rsidRPr="00C02AD4" w:rsidRDefault="00F835C7" w:rsidP="009F035D">
            <w:pPr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Dental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D2664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169182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D9177F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6732EF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E07BA" w:rsidRPr="00A95D25" w14:paraId="51FBB834" w14:textId="25AC04C5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91D0" w14:textId="39769252" w:rsidR="00F835C7" w:rsidRPr="00122509" w:rsidRDefault="00F835C7" w:rsidP="009F035D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Cigna 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Basic Dental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87F6" w14:textId="25FC4E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$62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D037" w14:textId="3E7DF8C2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C4E4" w14:textId="49B7BBFB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$174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42DB" w14:textId="339DD82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0.00%</w:t>
            </w:r>
          </w:p>
        </w:tc>
      </w:tr>
      <w:tr w:rsidR="003E07BA" w:rsidRPr="00A95D25" w14:paraId="38789E94" w14:textId="4F0ED773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8B6A" w14:textId="7C3931EB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Cigna 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Dental </w:t>
            </w:r>
            <w:r>
              <w:rPr>
                <w:rFonts w:ascii="Georgia" w:hAnsi="Georgia" w:cs="Times"/>
                <w:sz w:val="18"/>
                <w:szCs w:val="18"/>
              </w:rPr>
              <w:t xml:space="preserve">and 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Orthodontia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5BB1" w14:textId="018269E0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$82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416" w14:textId="295946B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414B" w14:textId="2FAF78C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90CC" w14:textId="3C5CBA8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0.00%</w:t>
            </w:r>
          </w:p>
        </w:tc>
      </w:tr>
      <w:tr w:rsidR="003E07BA" w:rsidRPr="00A95D25" w14:paraId="2CCA47F8" w14:textId="5CCE4C5A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6685DA6" w14:textId="77777777" w:rsidR="00F835C7" w:rsidRPr="00122509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4BBF5A5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CB966E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56CB7C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C91F80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</w:p>
        </w:tc>
      </w:tr>
    </w:tbl>
    <w:p w14:paraId="6D5BFFA5" w14:textId="36ED8C21" w:rsidR="007036B8" w:rsidRPr="009902AA" w:rsidRDefault="00734B29" w:rsidP="00D63C4F">
      <w:pPr>
        <w:spacing w:after="120"/>
        <w:rPr>
          <w:rFonts w:ascii="Georgia" w:hAnsi="Georgia"/>
        </w:rPr>
      </w:pPr>
      <w:r>
        <w:rPr>
          <w:rFonts w:ascii="Georgia" w:hAnsi="Georgia"/>
        </w:rPr>
        <w:lastRenderedPageBreak/>
        <w:br w:type="textWrapping" w:clear="all"/>
      </w:r>
    </w:p>
    <w:sectPr w:rsidR="007036B8" w:rsidRPr="009902AA" w:rsidSect="000D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45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1230" w14:textId="77777777" w:rsidR="007151C3" w:rsidRDefault="007151C3" w:rsidP="007151C3">
      <w:r>
        <w:separator/>
      </w:r>
    </w:p>
  </w:endnote>
  <w:endnote w:type="continuationSeparator" w:id="0">
    <w:p w14:paraId="06267947" w14:textId="77777777" w:rsidR="007151C3" w:rsidRDefault="007151C3" w:rsidP="007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7647" w14:textId="77777777" w:rsidR="00A16993" w:rsidRDefault="00A16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4374" w14:textId="77777777" w:rsidR="00A16993" w:rsidRDefault="00A16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806" w14:textId="77777777" w:rsidR="00A16993" w:rsidRDefault="00A16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4503" w14:textId="77777777" w:rsidR="007151C3" w:rsidRDefault="007151C3" w:rsidP="007151C3">
      <w:r>
        <w:separator/>
      </w:r>
    </w:p>
  </w:footnote>
  <w:footnote w:type="continuationSeparator" w:id="0">
    <w:p w14:paraId="15F1AF14" w14:textId="77777777" w:rsidR="007151C3" w:rsidRDefault="007151C3" w:rsidP="0071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083" w14:textId="77777777" w:rsidR="00A16993" w:rsidRDefault="00A16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4BE7" w14:textId="77777777" w:rsidR="00DB52F6" w:rsidRDefault="00DB52F6" w:rsidP="007151C3">
    <w:pPr>
      <w:pStyle w:val="Header"/>
      <w:jc w:val="center"/>
      <w:rPr>
        <w:rFonts w:ascii="Georgia" w:hAnsi="Georgia" w:cs="Arial"/>
        <w:b/>
      </w:rPr>
    </w:pPr>
    <w:r>
      <w:rPr>
        <w:rFonts w:ascii="Georgia" w:hAnsi="Georgia" w:cs="Arial"/>
        <w:b/>
        <w:noProof/>
      </w:rPr>
      <w:drawing>
        <wp:inline distT="0" distB="0" distL="0" distR="0" wp14:anchorId="36651821" wp14:editId="7CB86A9C">
          <wp:extent cx="3078480" cy="637648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ColorTECCOlogo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07" cy="65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D6713" w14:textId="27A74002" w:rsidR="007151C3" w:rsidRPr="00FC6432" w:rsidRDefault="004654C1" w:rsidP="007151C3">
    <w:pPr>
      <w:pStyle w:val="Header"/>
      <w:jc w:val="center"/>
      <w:rPr>
        <w:rFonts w:ascii="Georgia" w:hAnsi="Georgia" w:cs="Arial"/>
        <w:b/>
      </w:rPr>
    </w:pPr>
    <w:r w:rsidRPr="00FC6432">
      <w:rPr>
        <w:rFonts w:ascii="Georgia" w:hAnsi="Georgia" w:cs="Arial"/>
        <w:b/>
      </w:rPr>
      <w:t>Health</w:t>
    </w:r>
    <w:r w:rsidR="00DA6FC8">
      <w:rPr>
        <w:rFonts w:ascii="Georgia" w:hAnsi="Georgia" w:cs="Arial"/>
        <w:b/>
      </w:rPr>
      <w:t xml:space="preserve"> and Dental</w:t>
    </w:r>
    <w:r w:rsidRPr="00FC6432">
      <w:rPr>
        <w:rFonts w:ascii="Georgia" w:hAnsi="Georgia" w:cs="Arial"/>
        <w:b/>
      </w:rPr>
      <w:t xml:space="preserve"> Plans </w:t>
    </w:r>
    <w:r w:rsidR="004566C3">
      <w:rPr>
        <w:rFonts w:ascii="Georgia" w:hAnsi="Georgia" w:cs="Arial"/>
        <w:b/>
      </w:rPr>
      <w:br/>
    </w:r>
    <w:r w:rsidR="00A16993">
      <w:rPr>
        <w:rFonts w:ascii="Georgia" w:hAnsi="Georgia" w:cs="Arial"/>
        <w:b/>
      </w:rPr>
      <w:t>C</w:t>
    </w:r>
    <w:r w:rsidRPr="00FC6432">
      <w:rPr>
        <w:rFonts w:ascii="Georgia" w:hAnsi="Georgia" w:cs="Arial"/>
        <w:b/>
      </w:rPr>
      <w:t xml:space="preserve">overage </w:t>
    </w:r>
    <w:r w:rsidR="00B75084">
      <w:rPr>
        <w:rFonts w:ascii="Georgia" w:hAnsi="Georgia" w:cs="Arial"/>
        <w:b/>
      </w:rPr>
      <w:t xml:space="preserve">effective </w:t>
    </w:r>
    <w:r w:rsidR="006118FB" w:rsidRPr="00FC6432">
      <w:rPr>
        <w:rFonts w:ascii="Georgia" w:hAnsi="Georgia" w:cs="Arial"/>
        <w:b/>
      </w:rPr>
      <w:t>January 1 through December 31</w:t>
    </w:r>
    <w:r w:rsidRPr="00FC6432">
      <w:rPr>
        <w:rFonts w:ascii="Georgia" w:hAnsi="Georgia" w:cs="Arial"/>
        <w:b/>
      </w:rPr>
      <w:t>,</w:t>
    </w:r>
    <w:r w:rsidR="006118FB" w:rsidRPr="00FC6432">
      <w:rPr>
        <w:rFonts w:ascii="Georgia" w:hAnsi="Georgia" w:cs="Arial"/>
        <w:b/>
      </w:rPr>
      <w:t xml:space="preserve"> 20</w:t>
    </w:r>
    <w:r w:rsidR="007270C4">
      <w:rPr>
        <w:rFonts w:ascii="Georgia" w:hAnsi="Georgia" w:cs="Arial"/>
        <w:b/>
      </w:rPr>
      <w:t>2</w:t>
    </w:r>
    <w:r w:rsidR="00EC37E8">
      <w:rPr>
        <w:rFonts w:ascii="Georgia" w:hAnsi="Georgia" w:cs="Arial"/>
        <w:b/>
      </w:rPr>
      <w:t>2</w:t>
    </w:r>
    <w:r w:rsidR="00D9286A" w:rsidRPr="00FC6432">
      <w:rPr>
        <w:rFonts w:ascii="Georgia" w:hAnsi="Georgia" w:cs="Arial"/>
        <w:b/>
      </w:rPr>
      <w:t>.</w:t>
    </w:r>
  </w:p>
  <w:p w14:paraId="25E81DAB" w14:textId="0F917529" w:rsidR="007151C3" w:rsidRPr="00FC6432" w:rsidRDefault="007151C3" w:rsidP="007151C3">
    <w:pPr>
      <w:pStyle w:val="Header"/>
      <w:jc w:val="center"/>
      <w:rPr>
        <w:rFonts w:ascii="Georgia" w:hAnsi="Georgia" w:cs="Arial"/>
        <w:b/>
      </w:rPr>
    </w:pPr>
  </w:p>
  <w:p w14:paraId="54C6F3D3" w14:textId="77777777" w:rsidR="007151C3" w:rsidRPr="00FC6432" w:rsidRDefault="007151C3">
    <w:pPr>
      <w:pStyle w:val="Header"/>
      <w:rPr>
        <w:rFonts w:ascii="Georgia" w:hAnsi="Georgia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EA0A" w14:textId="77777777" w:rsidR="00A16993" w:rsidRDefault="00A16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A3"/>
    <w:rsid w:val="00003E6F"/>
    <w:rsid w:val="000055A3"/>
    <w:rsid w:val="00007DAB"/>
    <w:rsid w:val="000125DC"/>
    <w:rsid w:val="00016B07"/>
    <w:rsid w:val="00020160"/>
    <w:rsid w:val="00027FB6"/>
    <w:rsid w:val="00036677"/>
    <w:rsid w:val="0007117C"/>
    <w:rsid w:val="00083F3E"/>
    <w:rsid w:val="0008448C"/>
    <w:rsid w:val="000972F9"/>
    <w:rsid w:val="000A2E3D"/>
    <w:rsid w:val="000B1673"/>
    <w:rsid w:val="000C5F7D"/>
    <w:rsid w:val="000D1A42"/>
    <w:rsid w:val="000D2249"/>
    <w:rsid w:val="000D252C"/>
    <w:rsid w:val="000D25C6"/>
    <w:rsid w:val="000D2DF3"/>
    <w:rsid w:val="000E7647"/>
    <w:rsid w:val="000F16FD"/>
    <w:rsid w:val="000F53F7"/>
    <w:rsid w:val="00105E07"/>
    <w:rsid w:val="001115A7"/>
    <w:rsid w:val="0012182F"/>
    <w:rsid w:val="00122509"/>
    <w:rsid w:val="00143E1D"/>
    <w:rsid w:val="001449A7"/>
    <w:rsid w:val="0015002E"/>
    <w:rsid w:val="00153640"/>
    <w:rsid w:val="00175FE3"/>
    <w:rsid w:val="00186C3A"/>
    <w:rsid w:val="00191256"/>
    <w:rsid w:val="001C4092"/>
    <w:rsid w:val="001E1446"/>
    <w:rsid w:val="002019F4"/>
    <w:rsid w:val="00203676"/>
    <w:rsid w:val="0020393C"/>
    <w:rsid w:val="00240116"/>
    <w:rsid w:val="0025613B"/>
    <w:rsid w:val="002619CF"/>
    <w:rsid w:val="0026280A"/>
    <w:rsid w:val="002757F7"/>
    <w:rsid w:val="0027762D"/>
    <w:rsid w:val="00282393"/>
    <w:rsid w:val="00287811"/>
    <w:rsid w:val="0029201C"/>
    <w:rsid w:val="00295E2C"/>
    <w:rsid w:val="002A43BC"/>
    <w:rsid w:val="002B75C1"/>
    <w:rsid w:val="002F62E6"/>
    <w:rsid w:val="0031567A"/>
    <w:rsid w:val="0032049D"/>
    <w:rsid w:val="00326FE5"/>
    <w:rsid w:val="0033041A"/>
    <w:rsid w:val="0033375F"/>
    <w:rsid w:val="003740FF"/>
    <w:rsid w:val="00393A5D"/>
    <w:rsid w:val="00393E55"/>
    <w:rsid w:val="003A332C"/>
    <w:rsid w:val="003A672D"/>
    <w:rsid w:val="003A71E0"/>
    <w:rsid w:val="003B0398"/>
    <w:rsid w:val="003D0185"/>
    <w:rsid w:val="003E07BA"/>
    <w:rsid w:val="00402334"/>
    <w:rsid w:val="004074D9"/>
    <w:rsid w:val="004566C3"/>
    <w:rsid w:val="00463C7A"/>
    <w:rsid w:val="004654C1"/>
    <w:rsid w:val="004748DA"/>
    <w:rsid w:val="00487E51"/>
    <w:rsid w:val="00490DB8"/>
    <w:rsid w:val="00491EA2"/>
    <w:rsid w:val="004A6621"/>
    <w:rsid w:val="004B7A4D"/>
    <w:rsid w:val="004B7F10"/>
    <w:rsid w:val="004D4F42"/>
    <w:rsid w:val="004E3B1F"/>
    <w:rsid w:val="004E72BB"/>
    <w:rsid w:val="004F461F"/>
    <w:rsid w:val="00504AFA"/>
    <w:rsid w:val="00516CA0"/>
    <w:rsid w:val="005256DE"/>
    <w:rsid w:val="005432A0"/>
    <w:rsid w:val="00545577"/>
    <w:rsid w:val="0055506A"/>
    <w:rsid w:val="00557AEC"/>
    <w:rsid w:val="0056593B"/>
    <w:rsid w:val="00571B74"/>
    <w:rsid w:val="00574623"/>
    <w:rsid w:val="00577747"/>
    <w:rsid w:val="005809D0"/>
    <w:rsid w:val="0059067C"/>
    <w:rsid w:val="005C132C"/>
    <w:rsid w:val="005D313E"/>
    <w:rsid w:val="005F4276"/>
    <w:rsid w:val="006118FB"/>
    <w:rsid w:val="00622A84"/>
    <w:rsid w:val="00636CA7"/>
    <w:rsid w:val="0063748D"/>
    <w:rsid w:val="0064209E"/>
    <w:rsid w:val="006460E4"/>
    <w:rsid w:val="00647A61"/>
    <w:rsid w:val="00677D50"/>
    <w:rsid w:val="00681923"/>
    <w:rsid w:val="006824C1"/>
    <w:rsid w:val="00685F66"/>
    <w:rsid w:val="00697E09"/>
    <w:rsid w:val="006B0FA5"/>
    <w:rsid w:val="006C55F2"/>
    <w:rsid w:val="006D1C72"/>
    <w:rsid w:val="006D4D15"/>
    <w:rsid w:val="006E490C"/>
    <w:rsid w:val="006F1B98"/>
    <w:rsid w:val="007036B8"/>
    <w:rsid w:val="00706D9C"/>
    <w:rsid w:val="007151C3"/>
    <w:rsid w:val="007270C4"/>
    <w:rsid w:val="007342E9"/>
    <w:rsid w:val="00734B29"/>
    <w:rsid w:val="00745019"/>
    <w:rsid w:val="00752DF2"/>
    <w:rsid w:val="00762598"/>
    <w:rsid w:val="00762ECD"/>
    <w:rsid w:val="00766ADB"/>
    <w:rsid w:val="007764AF"/>
    <w:rsid w:val="00783871"/>
    <w:rsid w:val="0078558B"/>
    <w:rsid w:val="00785FB9"/>
    <w:rsid w:val="00792057"/>
    <w:rsid w:val="007B2A31"/>
    <w:rsid w:val="007D7ACB"/>
    <w:rsid w:val="007E3699"/>
    <w:rsid w:val="007E506C"/>
    <w:rsid w:val="0081306D"/>
    <w:rsid w:val="0082219C"/>
    <w:rsid w:val="008243D2"/>
    <w:rsid w:val="00842DA2"/>
    <w:rsid w:val="00856C7E"/>
    <w:rsid w:val="0087318E"/>
    <w:rsid w:val="008B0F74"/>
    <w:rsid w:val="008B4E43"/>
    <w:rsid w:val="008B7C88"/>
    <w:rsid w:val="008E12F0"/>
    <w:rsid w:val="008E552D"/>
    <w:rsid w:val="008F2A6E"/>
    <w:rsid w:val="00905048"/>
    <w:rsid w:val="009250C4"/>
    <w:rsid w:val="009323FD"/>
    <w:rsid w:val="00932D6B"/>
    <w:rsid w:val="0093776A"/>
    <w:rsid w:val="00945804"/>
    <w:rsid w:val="00950BFF"/>
    <w:rsid w:val="009525A2"/>
    <w:rsid w:val="00963357"/>
    <w:rsid w:val="00970B06"/>
    <w:rsid w:val="009861DC"/>
    <w:rsid w:val="009902AA"/>
    <w:rsid w:val="00997A65"/>
    <w:rsid w:val="009A6429"/>
    <w:rsid w:val="009B1090"/>
    <w:rsid w:val="009C366E"/>
    <w:rsid w:val="009D4DCE"/>
    <w:rsid w:val="009E6D1D"/>
    <w:rsid w:val="009F035D"/>
    <w:rsid w:val="00A1406F"/>
    <w:rsid w:val="00A1426F"/>
    <w:rsid w:val="00A16993"/>
    <w:rsid w:val="00A16C9C"/>
    <w:rsid w:val="00A230E6"/>
    <w:rsid w:val="00A3207C"/>
    <w:rsid w:val="00A34E7D"/>
    <w:rsid w:val="00A4689A"/>
    <w:rsid w:val="00A47155"/>
    <w:rsid w:val="00A5552E"/>
    <w:rsid w:val="00A61763"/>
    <w:rsid w:val="00A6182C"/>
    <w:rsid w:val="00A6345A"/>
    <w:rsid w:val="00A6679D"/>
    <w:rsid w:val="00A83F4C"/>
    <w:rsid w:val="00A95D25"/>
    <w:rsid w:val="00A96601"/>
    <w:rsid w:val="00AB4627"/>
    <w:rsid w:val="00AD52D3"/>
    <w:rsid w:val="00AF01CA"/>
    <w:rsid w:val="00B17B5C"/>
    <w:rsid w:val="00B20B0B"/>
    <w:rsid w:val="00B36C28"/>
    <w:rsid w:val="00B54506"/>
    <w:rsid w:val="00B61309"/>
    <w:rsid w:val="00B75084"/>
    <w:rsid w:val="00BA32F8"/>
    <w:rsid w:val="00BA4591"/>
    <w:rsid w:val="00BB1517"/>
    <w:rsid w:val="00BE0509"/>
    <w:rsid w:val="00BF1B94"/>
    <w:rsid w:val="00BF41C1"/>
    <w:rsid w:val="00C02AD4"/>
    <w:rsid w:val="00C37128"/>
    <w:rsid w:val="00C44FA9"/>
    <w:rsid w:val="00C47E15"/>
    <w:rsid w:val="00C57B40"/>
    <w:rsid w:val="00C60302"/>
    <w:rsid w:val="00C65E32"/>
    <w:rsid w:val="00C76A2F"/>
    <w:rsid w:val="00C81D6A"/>
    <w:rsid w:val="00C835B6"/>
    <w:rsid w:val="00C9311A"/>
    <w:rsid w:val="00C9567A"/>
    <w:rsid w:val="00CB12BE"/>
    <w:rsid w:val="00CC0A96"/>
    <w:rsid w:val="00CE1610"/>
    <w:rsid w:val="00CE754F"/>
    <w:rsid w:val="00D0574A"/>
    <w:rsid w:val="00D058A2"/>
    <w:rsid w:val="00D457F2"/>
    <w:rsid w:val="00D46411"/>
    <w:rsid w:val="00D5373A"/>
    <w:rsid w:val="00D544A4"/>
    <w:rsid w:val="00D55492"/>
    <w:rsid w:val="00D63C4F"/>
    <w:rsid w:val="00D70AC6"/>
    <w:rsid w:val="00D9286A"/>
    <w:rsid w:val="00D94276"/>
    <w:rsid w:val="00DA2B05"/>
    <w:rsid w:val="00DA6FC8"/>
    <w:rsid w:val="00DB52F6"/>
    <w:rsid w:val="00DC178E"/>
    <w:rsid w:val="00DC2DAD"/>
    <w:rsid w:val="00DE1DF5"/>
    <w:rsid w:val="00DE72CC"/>
    <w:rsid w:val="00DE7A8F"/>
    <w:rsid w:val="00DF2F58"/>
    <w:rsid w:val="00E03AA3"/>
    <w:rsid w:val="00E34425"/>
    <w:rsid w:val="00E36DDE"/>
    <w:rsid w:val="00E579C9"/>
    <w:rsid w:val="00E65ADA"/>
    <w:rsid w:val="00E66A58"/>
    <w:rsid w:val="00EC37E8"/>
    <w:rsid w:val="00ED0AE1"/>
    <w:rsid w:val="00ED5C22"/>
    <w:rsid w:val="00EF4935"/>
    <w:rsid w:val="00F04C02"/>
    <w:rsid w:val="00F10528"/>
    <w:rsid w:val="00F1261F"/>
    <w:rsid w:val="00F262DC"/>
    <w:rsid w:val="00F26D9E"/>
    <w:rsid w:val="00F34A77"/>
    <w:rsid w:val="00F374F4"/>
    <w:rsid w:val="00F445BD"/>
    <w:rsid w:val="00F72E37"/>
    <w:rsid w:val="00F76E01"/>
    <w:rsid w:val="00F76F0A"/>
    <w:rsid w:val="00F835C7"/>
    <w:rsid w:val="00F85CCC"/>
    <w:rsid w:val="00F86FCF"/>
    <w:rsid w:val="00FA0988"/>
    <w:rsid w:val="00FB1D40"/>
    <w:rsid w:val="00FC3A02"/>
    <w:rsid w:val="00FC6432"/>
    <w:rsid w:val="00FE0A9F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C64E346"/>
  <w15:docId w15:val="{251DAD7A-6221-42FC-8341-74CF1CA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C3"/>
    <w:rPr>
      <w:sz w:val="24"/>
      <w:szCs w:val="24"/>
    </w:rPr>
  </w:style>
  <w:style w:type="paragraph" w:styleId="Footer">
    <w:name w:val="footer"/>
    <w:basedOn w:val="Normal"/>
    <w:link w:val="FooterChar"/>
    <w:rsid w:val="00715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1C3"/>
    <w:rPr>
      <w:sz w:val="24"/>
      <w:szCs w:val="24"/>
    </w:rPr>
  </w:style>
  <w:style w:type="paragraph" w:styleId="BalloonText">
    <w:name w:val="Balloon Text"/>
    <w:basedOn w:val="Normal"/>
    <w:link w:val="BalloonTextChar"/>
    <w:rsid w:val="0071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36B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3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A7EE-B1EA-430E-A4AA-FECFC89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Plans Offered in 2010</vt:lpstr>
    </vt:vector>
  </TitlesOfParts>
  <Company>Episcopal Diocese of Colorado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 Offered in 2010</dc:title>
  <dc:creator>hbreyfogle</dc:creator>
  <cp:lastModifiedBy>Dianne Draper</cp:lastModifiedBy>
  <cp:revision>2</cp:revision>
  <cp:lastPrinted>2021-09-29T19:17:00Z</cp:lastPrinted>
  <dcterms:created xsi:type="dcterms:W3CDTF">2022-08-30T19:29:00Z</dcterms:created>
  <dcterms:modified xsi:type="dcterms:W3CDTF">2022-08-30T19:29:00Z</dcterms:modified>
</cp:coreProperties>
</file>